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6BE" w:rsidRPr="003742D8" w:rsidRDefault="00890AE3">
      <w:pPr>
        <w:jc w:val="left"/>
        <w:rPr>
          <w:rFonts w:ascii="Arial" w:hAnsi="Arial" w:cs="Arial"/>
          <w:b/>
          <w:color w:val="000000"/>
        </w:rPr>
      </w:pPr>
      <w:r w:rsidRPr="003742D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5321300</wp:posOffset>
                </wp:positionH>
                <wp:positionV relativeFrom="paragraph">
                  <wp:posOffset>-126999</wp:posOffset>
                </wp:positionV>
                <wp:extent cx="1649730" cy="839214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9710" y="3409478"/>
                          <a:ext cx="1592580" cy="741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C06BE" w:rsidRDefault="00890AE3">
                            <w:pPr>
                              <w:spacing w:after="120"/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Book Antiqua"/>
                                <w:b/>
                                <w:color w:val="000000"/>
                              </w:rPr>
                              <w:t>Feuille de route</w:t>
                            </w:r>
                          </w:p>
                          <w:p w:rsidR="002C06BE" w:rsidRDefault="00890AE3">
                            <w:pPr>
                              <w:spacing w:after="120"/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Book Antiqua"/>
                                <w:b/>
                                <w:color w:val="000000"/>
                              </w:rPr>
                              <w:t>Modèle partenaire</w:t>
                            </w:r>
                          </w:p>
                          <w:p w:rsidR="002C06BE" w:rsidRDefault="003742D8">
                            <w:pPr>
                              <w:spacing w:after="120"/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Book Antiqua"/>
                                <w:b/>
                                <w:color w:val="000000"/>
                              </w:rPr>
                              <w:t>Juin</w:t>
                            </w:r>
                            <w:r w:rsidR="00890AE3">
                              <w:rPr>
                                <w:rFonts w:eastAsia="Book Antiqua"/>
                                <w:b/>
                                <w:color w:val="000000"/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style="position:absolute;margin-left:419pt;margin-top:-10pt;width:129.9pt;height:66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2C06BE" w:rsidRDefault="00890AE3">
                      <w:pPr>
                        <w:spacing w:after="120"/>
                        <w:jc w:val="center"/>
                        <w:textDirection w:val="btLr"/>
                      </w:pPr>
                      <w:r>
                        <w:rPr>
                          <w:rFonts w:eastAsia="Book Antiqua"/>
                          <w:b/>
                          <w:color w:val="000000"/>
                        </w:rPr>
                        <w:t>Feuille de route</w:t>
                      </w:r>
                    </w:p>
                    <w:p w:rsidR="002C06BE" w:rsidRDefault="00890AE3">
                      <w:pPr>
                        <w:spacing w:after="120"/>
                        <w:jc w:val="center"/>
                        <w:textDirection w:val="btLr"/>
                      </w:pPr>
                      <w:r>
                        <w:rPr>
                          <w:rFonts w:eastAsia="Book Antiqua"/>
                          <w:b/>
                          <w:color w:val="000000"/>
                        </w:rPr>
                        <w:t>Modèle partenaire</w:t>
                      </w:r>
                    </w:p>
                    <w:p w:rsidR="002C06BE" w:rsidRDefault="003742D8">
                      <w:pPr>
                        <w:spacing w:after="120"/>
                        <w:jc w:val="center"/>
                        <w:textDirection w:val="btLr"/>
                      </w:pPr>
                      <w:r>
                        <w:rPr>
                          <w:rFonts w:eastAsia="Book Antiqua"/>
                          <w:b/>
                          <w:color w:val="000000"/>
                        </w:rPr>
                        <w:t>Juin</w:t>
                      </w:r>
                      <w:r w:rsidR="00890AE3">
                        <w:rPr>
                          <w:rFonts w:eastAsia="Book Antiqua"/>
                          <w:b/>
                          <w:color w:val="000000"/>
                        </w:rPr>
                        <w:t xml:space="preserve"> 2025</w:t>
                      </w:r>
                    </w:p>
                  </w:txbxContent>
                </v:textbox>
              </v:rect>
            </w:pict>
          </mc:Fallback>
        </mc:AlternateContent>
      </w:r>
    </w:p>
    <w:p w:rsidR="002C06BE" w:rsidRPr="003742D8" w:rsidRDefault="002C06BE">
      <w:pPr>
        <w:jc w:val="left"/>
        <w:rPr>
          <w:rFonts w:ascii="Arial" w:hAnsi="Arial" w:cs="Arial"/>
          <w:b/>
          <w:color w:val="000000"/>
        </w:rPr>
      </w:pPr>
    </w:p>
    <w:p w:rsidR="002C06BE" w:rsidRPr="003742D8" w:rsidRDefault="002C06BE">
      <w:pPr>
        <w:jc w:val="left"/>
        <w:rPr>
          <w:rFonts w:ascii="Arial" w:hAnsi="Arial" w:cs="Arial"/>
          <w:b/>
          <w:color w:val="000000"/>
        </w:rPr>
      </w:pPr>
    </w:p>
    <w:p w:rsidR="002C06BE" w:rsidRPr="003742D8" w:rsidRDefault="002C06BE">
      <w:pPr>
        <w:jc w:val="left"/>
        <w:rPr>
          <w:rFonts w:ascii="Arial" w:hAnsi="Arial" w:cs="Arial"/>
          <w:b/>
          <w:color w:val="000000"/>
        </w:rPr>
      </w:pPr>
    </w:p>
    <w:p w:rsidR="002C06BE" w:rsidRPr="003742D8" w:rsidRDefault="002C06BE">
      <w:pPr>
        <w:jc w:val="left"/>
        <w:rPr>
          <w:rFonts w:ascii="Arial" w:hAnsi="Arial" w:cs="Arial"/>
          <w:b/>
          <w:color w:val="000000"/>
        </w:rPr>
      </w:pPr>
    </w:p>
    <w:p w:rsidR="002C06BE" w:rsidRPr="003742D8" w:rsidRDefault="00890AE3">
      <w:pPr>
        <w:jc w:val="center"/>
        <w:rPr>
          <w:rFonts w:ascii="Arial" w:hAnsi="Arial" w:cs="Arial"/>
          <w:b/>
          <w:color w:val="000000"/>
        </w:rPr>
      </w:pPr>
      <w:r w:rsidRPr="003742D8">
        <w:rPr>
          <w:rFonts w:ascii="Arial" w:hAnsi="Arial" w:cs="Arial"/>
          <w:b/>
          <w:color w:val="000000"/>
        </w:rPr>
        <w:t>Acquisition ACSQ</w:t>
      </w:r>
    </w:p>
    <w:p w:rsidR="002C06BE" w:rsidRPr="003742D8" w:rsidRDefault="002C06BE">
      <w:pPr>
        <w:jc w:val="left"/>
        <w:rPr>
          <w:rFonts w:ascii="Arial" w:hAnsi="Arial" w:cs="Arial"/>
          <w:color w:val="000000"/>
        </w:rPr>
      </w:pPr>
    </w:p>
    <w:p w:rsidR="002C06BE" w:rsidRPr="003742D8" w:rsidRDefault="002C06BE">
      <w:pPr>
        <w:jc w:val="left"/>
        <w:rPr>
          <w:rFonts w:ascii="Arial" w:hAnsi="Arial" w:cs="Arial"/>
          <w:b/>
          <w:color w:val="000000"/>
        </w:rPr>
      </w:pPr>
    </w:p>
    <w:p w:rsidR="002C06BE" w:rsidRPr="003742D8" w:rsidRDefault="002C06BE">
      <w:pPr>
        <w:pBdr>
          <w:bottom w:val="single" w:sz="4" w:space="1" w:color="000000"/>
        </w:pBdr>
        <w:jc w:val="left"/>
        <w:rPr>
          <w:rFonts w:ascii="Arial" w:hAnsi="Arial" w:cs="Arial"/>
          <w:b/>
          <w:color w:val="000000"/>
        </w:rPr>
      </w:pPr>
    </w:p>
    <w:p w:rsidR="002C06BE" w:rsidRPr="003742D8" w:rsidRDefault="002C06BE">
      <w:pPr>
        <w:pBdr>
          <w:bottom w:val="single" w:sz="4" w:space="1" w:color="000000"/>
        </w:pBdr>
        <w:jc w:val="left"/>
        <w:rPr>
          <w:rFonts w:ascii="Arial" w:hAnsi="Arial" w:cs="Arial"/>
          <w:b/>
          <w:color w:val="000000"/>
        </w:rPr>
      </w:pPr>
    </w:p>
    <w:p w:rsidR="002C06BE" w:rsidRPr="003742D8" w:rsidRDefault="002C06BE">
      <w:pPr>
        <w:jc w:val="left"/>
        <w:rPr>
          <w:rFonts w:ascii="Arial" w:hAnsi="Arial" w:cs="Arial"/>
          <w:b/>
          <w:color w:val="000000"/>
        </w:rPr>
      </w:pPr>
    </w:p>
    <w:p w:rsidR="002C06BE" w:rsidRPr="003742D8" w:rsidRDefault="00890AE3">
      <w:pPr>
        <w:pBdr>
          <w:bottom w:val="single" w:sz="4" w:space="1" w:color="000000"/>
        </w:pBd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3742D8">
        <w:rPr>
          <w:rFonts w:ascii="Arial" w:hAnsi="Arial" w:cs="Arial"/>
          <w:b/>
          <w:color w:val="000000"/>
          <w:sz w:val="28"/>
          <w:szCs w:val="28"/>
        </w:rPr>
        <w:t>ÉTAPES DES ACQUISITIONS</w:t>
      </w:r>
    </w:p>
    <w:p w:rsidR="002C06BE" w:rsidRPr="003742D8" w:rsidRDefault="002C06BE">
      <w:pPr>
        <w:pBdr>
          <w:bottom w:val="single" w:sz="4" w:space="1" w:color="000000"/>
        </w:pBdr>
        <w:jc w:val="left"/>
        <w:rPr>
          <w:rFonts w:ascii="Arial" w:hAnsi="Arial" w:cs="Arial"/>
          <w:b/>
          <w:color w:val="000000"/>
        </w:rPr>
      </w:pPr>
    </w:p>
    <w:p w:rsidR="002C06BE" w:rsidRPr="003742D8" w:rsidRDefault="00890AE3">
      <w:pPr>
        <w:pBdr>
          <w:bottom w:val="single" w:sz="4" w:space="1" w:color="000000"/>
        </w:pBdr>
        <w:jc w:val="center"/>
        <w:rPr>
          <w:rFonts w:ascii="Arial" w:hAnsi="Arial" w:cs="Arial"/>
          <w:b/>
          <w:color w:val="000000"/>
        </w:rPr>
      </w:pPr>
      <w:r w:rsidRPr="003742D8">
        <w:rPr>
          <w:rFonts w:ascii="Arial" w:hAnsi="Arial" w:cs="Arial"/>
          <w:b/>
          <w:color w:val="000000"/>
        </w:rPr>
        <w:t>PROPRIÉTÉ :</w:t>
      </w:r>
    </w:p>
    <w:p w:rsidR="002C06BE" w:rsidRPr="003742D8" w:rsidRDefault="002C06BE">
      <w:pPr>
        <w:pBdr>
          <w:bottom w:val="single" w:sz="4" w:space="1" w:color="000000"/>
        </w:pBdr>
        <w:rPr>
          <w:rFonts w:ascii="Arial" w:hAnsi="Arial" w:cs="Arial"/>
          <w:b/>
          <w:color w:val="000000"/>
        </w:rPr>
      </w:pPr>
    </w:p>
    <w:p w:rsidR="002C06BE" w:rsidRPr="003742D8" w:rsidRDefault="002C06BE">
      <w:pPr>
        <w:tabs>
          <w:tab w:val="left" w:pos="4305"/>
        </w:tabs>
        <w:jc w:val="left"/>
        <w:rPr>
          <w:rFonts w:ascii="Arial" w:hAnsi="Arial" w:cs="Arial"/>
        </w:rPr>
      </w:pPr>
    </w:p>
    <w:tbl>
      <w:tblPr>
        <w:tblStyle w:val="a4"/>
        <w:tblW w:w="11363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11"/>
        <w:gridCol w:w="2693"/>
        <w:gridCol w:w="3991"/>
      </w:tblGrid>
      <w:tr w:rsidR="002C06BE" w:rsidRPr="003742D8">
        <w:trPr>
          <w:trHeight w:val="220"/>
        </w:trPr>
        <w:tc>
          <w:tcPr>
            <w:tcW w:w="11363" w:type="dxa"/>
            <w:gridSpan w:val="4"/>
            <w:shd w:val="clear" w:color="auto" w:fill="DFDFDF"/>
          </w:tcPr>
          <w:p w:rsidR="002C06BE" w:rsidRPr="003742D8" w:rsidRDefault="00890AE3">
            <w:pPr>
              <w:pStyle w:val="Titre1"/>
              <w:spacing w:before="0" w:after="0"/>
              <w:ind w:left="454" w:firstLine="266"/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ÉTAPES PRÉLIMINAIRES</w:t>
            </w:r>
          </w:p>
        </w:tc>
      </w:tr>
      <w:tr w:rsidR="002C06BE" w:rsidRPr="003742D8" w:rsidTr="00384C4E">
        <w:trPr>
          <w:trHeight w:val="550"/>
        </w:trPr>
        <w:tc>
          <w:tcPr>
            <w:tcW w:w="568" w:type="dxa"/>
          </w:tcPr>
          <w:p w:rsidR="002C06BE" w:rsidRPr="003742D8" w:rsidRDefault="002C06BE">
            <w:pPr>
              <w:pStyle w:val="Titre1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2C06BE" w:rsidRPr="003742D8" w:rsidRDefault="00890AE3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Montant des taxes foncières annuelles</w:t>
            </w:r>
          </w:p>
        </w:tc>
        <w:tc>
          <w:tcPr>
            <w:tcW w:w="6684" w:type="dxa"/>
            <w:gridSpan w:val="2"/>
          </w:tcPr>
          <w:p w:rsidR="002C06BE" w:rsidRPr="003742D8" w:rsidRDefault="002C06BE">
            <w:pPr>
              <w:jc w:val="left"/>
              <w:rPr>
                <w:rFonts w:ascii="Arial" w:hAnsi="Arial" w:cs="Arial"/>
              </w:rPr>
            </w:pPr>
          </w:p>
        </w:tc>
      </w:tr>
      <w:tr w:rsidR="002C06BE" w:rsidRPr="003742D8" w:rsidTr="00384C4E">
        <w:trPr>
          <w:trHeight w:val="416"/>
        </w:trPr>
        <w:tc>
          <w:tcPr>
            <w:tcW w:w="568" w:type="dxa"/>
          </w:tcPr>
          <w:p w:rsidR="002C06BE" w:rsidRPr="003742D8" w:rsidRDefault="002C06BE">
            <w:pPr>
              <w:pStyle w:val="Titre1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2C06BE" w:rsidRPr="003742D8" w:rsidRDefault="00890AE3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Fonds de contrepartie envisagés </w:t>
            </w:r>
          </w:p>
        </w:tc>
        <w:tc>
          <w:tcPr>
            <w:tcW w:w="6684" w:type="dxa"/>
            <w:gridSpan w:val="2"/>
          </w:tcPr>
          <w:p w:rsidR="002C06BE" w:rsidRPr="003742D8" w:rsidRDefault="002C06BE">
            <w:pPr>
              <w:jc w:val="left"/>
              <w:rPr>
                <w:rFonts w:ascii="Arial" w:hAnsi="Arial" w:cs="Arial"/>
              </w:rPr>
            </w:pPr>
          </w:p>
        </w:tc>
      </w:tr>
      <w:tr w:rsidR="002C06BE" w:rsidRPr="003742D8" w:rsidTr="00384C4E">
        <w:trPr>
          <w:trHeight w:val="452"/>
        </w:trPr>
        <w:tc>
          <w:tcPr>
            <w:tcW w:w="568" w:type="dxa"/>
          </w:tcPr>
          <w:p w:rsidR="002C06BE" w:rsidRPr="003742D8" w:rsidRDefault="002C06BE">
            <w:pPr>
              <w:pStyle w:val="Titre1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2C06BE" w:rsidRPr="003742D8" w:rsidRDefault="00890AE3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Risques généraux de la transaction</w:t>
            </w:r>
          </w:p>
        </w:tc>
        <w:tc>
          <w:tcPr>
            <w:tcW w:w="6684" w:type="dxa"/>
            <w:gridSpan w:val="2"/>
          </w:tcPr>
          <w:p w:rsidR="002C06BE" w:rsidRPr="003742D8" w:rsidRDefault="002C06BE">
            <w:pPr>
              <w:jc w:val="left"/>
              <w:rPr>
                <w:rFonts w:ascii="Arial" w:hAnsi="Arial" w:cs="Arial"/>
              </w:rPr>
            </w:pPr>
          </w:p>
        </w:tc>
      </w:tr>
      <w:tr w:rsidR="002C06BE" w:rsidRPr="003742D8" w:rsidTr="00384C4E">
        <w:trPr>
          <w:trHeight w:val="452"/>
        </w:trPr>
        <w:tc>
          <w:tcPr>
            <w:tcW w:w="568" w:type="dxa"/>
          </w:tcPr>
          <w:p w:rsidR="002C06BE" w:rsidRPr="003742D8" w:rsidRDefault="002C06BE">
            <w:pPr>
              <w:pStyle w:val="Titre1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2C06BE" w:rsidRDefault="00116091">
            <w:pPr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Zonage</w:t>
            </w:r>
          </w:p>
          <w:p w:rsidR="00116091" w:rsidRPr="00116091" w:rsidRDefault="00116091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6091">
              <w:rPr>
                <w:rFonts w:ascii="Arial" w:hAnsi="Arial" w:cs="Arial"/>
                <w:color w:val="000000"/>
                <w:sz w:val="16"/>
                <w:szCs w:val="16"/>
              </w:rPr>
              <w:t xml:space="preserve">Est-ce que la propriété est située à moins de 1 000 mètres d’un périmètre urbain? </w:t>
            </w:r>
            <w:r w:rsidRPr="00116091">
              <w:rPr>
                <w:rFonts w:ascii="Arial" w:eastAsia="Calibri" w:hAnsi="Arial" w:cs="Arial"/>
                <w:i/>
                <w:color w:val="262626"/>
                <w:sz w:val="16"/>
                <w:szCs w:val="16"/>
              </w:rPr>
              <w:t>(Vérification à Déméter)</w:t>
            </w:r>
          </w:p>
        </w:tc>
        <w:tc>
          <w:tcPr>
            <w:tcW w:w="6684" w:type="dxa"/>
            <w:gridSpan w:val="2"/>
          </w:tcPr>
          <w:p w:rsidR="00116091" w:rsidRDefault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eastAsia="Arimo" w:hAnsi="Arial" w:cs="Arial"/>
              </w:rPr>
              <w:t xml:space="preserve"> </w:t>
            </w:r>
            <w:r>
              <w:rPr>
                <w:rFonts w:ascii="Arial" w:hAnsi="Arial" w:cs="Arial"/>
              </w:rPr>
              <w:t>Blanc (Non agricole)</w:t>
            </w:r>
          </w:p>
          <w:p w:rsidR="00116091" w:rsidRDefault="00116091" w:rsidP="00116091">
            <w:pPr>
              <w:jc w:val="left"/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eastAsia="Arimo" w:hAnsi="Arial" w:cs="Arial"/>
              </w:rPr>
              <w:t xml:space="preserve"> </w:t>
            </w:r>
            <w:r>
              <w:rPr>
                <w:rFonts w:ascii="Arial" w:hAnsi="Arial" w:cs="Arial"/>
              </w:rPr>
              <w:t>Vert (Agricole)</w:t>
            </w:r>
          </w:p>
          <w:p w:rsidR="00116091" w:rsidRPr="003742D8" w:rsidRDefault="00116091">
            <w:pPr>
              <w:jc w:val="left"/>
              <w:rPr>
                <w:rFonts w:ascii="Arial" w:hAnsi="Arial" w:cs="Arial"/>
              </w:rPr>
            </w:pPr>
          </w:p>
        </w:tc>
      </w:tr>
      <w:tr w:rsidR="00116091" w:rsidRPr="003742D8" w:rsidTr="00384C4E">
        <w:trPr>
          <w:trHeight w:val="452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Zonage agricole, avez-vous remis au notaire instrumentant vos lettres patentes et le jugement SÉTHY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</w:p>
        </w:tc>
      </w:tr>
      <w:tr w:rsidR="00116091" w:rsidRPr="003742D8" w:rsidTr="00384C4E">
        <w:trPr>
          <w:trHeight w:val="452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Décision CPTAQ </w:t>
            </w:r>
            <w:r>
              <w:rPr>
                <w:rFonts w:ascii="Arial" w:hAnsi="Arial" w:cs="Arial"/>
                <w:color w:val="000000"/>
              </w:rPr>
              <w:t>?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116091" w:rsidRPr="003742D8" w:rsidTr="00384C4E">
        <w:trPr>
          <w:trHeight w:val="452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Cartographie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</w:t>
            </w:r>
            <w:proofErr w:type="spellStart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shapefile</w:t>
            </w:r>
            <w:proofErr w:type="spellEnd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)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116091" w:rsidRPr="003742D8">
        <w:trPr>
          <w:trHeight w:val="386"/>
        </w:trPr>
        <w:tc>
          <w:tcPr>
            <w:tcW w:w="11363" w:type="dxa"/>
            <w:gridSpan w:val="4"/>
            <w:shd w:val="clear" w:color="auto" w:fill="BFBFBF"/>
          </w:tcPr>
          <w:p w:rsidR="00116091" w:rsidRPr="003742D8" w:rsidRDefault="00116091" w:rsidP="00116091">
            <w:pPr>
              <w:tabs>
                <w:tab w:val="left" w:pos="3945"/>
              </w:tabs>
              <w:jc w:val="left"/>
              <w:rPr>
                <w:rFonts w:ascii="Arial" w:hAnsi="Arial" w:cs="Arial"/>
                <w:b/>
              </w:rPr>
            </w:pPr>
            <w:r w:rsidRPr="003742D8">
              <w:rPr>
                <w:rFonts w:ascii="Arial" w:hAnsi="Arial" w:cs="Arial"/>
                <w:b/>
              </w:rPr>
              <w:t>AVANT-CONTRAT</w:t>
            </w:r>
            <w:r w:rsidRPr="003742D8">
              <w:rPr>
                <w:rFonts w:ascii="Arial" w:hAnsi="Arial" w:cs="Arial"/>
                <w:i/>
                <w:sz w:val="20"/>
                <w:szCs w:val="20"/>
              </w:rPr>
              <w:t>* Note 1 et 2</w:t>
            </w:r>
            <w:r w:rsidRPr="003742D8">
              <w:rPr>
                <w:rFonts w:ascii="Arial" w:hAnsi="Arial" w:cs="Arial"/>
                <w:b/>
              </w:rPr>
              <w:tab/>
            </w:r>
          </w:p>
        </w:tc>
      </w:tr>
      <w:tr w:rsidR="00116091" w:rsidRPr="003742D8" w:rsidTr="00384C4E">
        <w:trPr>
          <w:trHeight w:val="170"/>
        </w:trPr>
        <w:tc>
          <w:tcPr>
            <w:tcW w:w="568" w:type="dxa"/>
            <w:vMerge w:val="restart"/>
          </w:tcPr>
          <w:p w:rsidR="00116091" w:rsidRPr="003742D8" w:rsidRDefault="00116091" w:rsidP="00116091">
            <w:pPr>
              <w:pStyle w:val="Titre1"/>
              <w:numPr>
                <w:ilvl w:val="0"/>
                <w:numId w:val="6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  <w:p w:rsidR="00116091" w:rsidRPr="003742D8" w:rsidRDefault="00116091" w:rsidP="00116091">
            <w:pPr>
              <w:pStyle w:val="Titre1"/>
              <w:numPr>
                <w:ilvl w:val="0"/>
                <w:numId w:val="1"/>
              </w:numPr>
              <w:spacing w:before="0" w:after="0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  <w:vMerge w:val="restart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Vente</w:t>
            </w:r>
            <w:r w:rsidRPr="003742D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eastAsia="Arimo" w:hAnsi="Arial" w:cs="Arial"/>
              </w:rPr>
              <w:t xml:space="preserve"> </w:t>
            </w:r>
            <w:r>
              <w:rPr>
                <w:rFonts w:ascii="Arial" w:hAnsi="Arial" w:cs="Arial"/>
              </w:rPr>
              <w:t>Option d’achat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</w:rPr>
              <w:t>Prix de vente :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 xml:space="preserve">Date limite d’exercice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(Levée des conditions)</w:t>
            </w:r>
            <w:r w:rsidRPr="003742D8">
              <w:rPr>
                <w:rFonts w:ascii="Arial" w:hAnsi="Arial" w:cs="Arial"/>
                <w:sz w:val="20"/>
                <w:szCs w:val="20"/>
              </w:rPr>
              <w:t> </w:t>
            </w:r>
            <w:r w:rsidRPr="003742D8">
              <w:rPr>
                <w:rFonts w:ascii="Arial" w:hAnsi="Arial" w:cs="Arial"/>
              </w:rPr>
              <w:t>:</w:t>
            </w:r>
          </w:p>
        </w:tc>
      </w:tr>
      <w:tr w:rsidR="00116091" w:rsidRPr="003742D8" w:rsidTr="00384C4E">
        <w:trPr>
          <w:trHeight w:val="90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</w:rPr>
              <w:t>Date limite de clôture :</w:t>
            </w:r>
          </w:p>
        </w:tc>
      </w:tr>
      <w:tr w:rsidR="00116091" w:rsidRPr="003742D8" w:rsidTr="00384C4E">
        <w:trPr>
          <w:trHeight w:val="90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Déclaration du vendeur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 xml:space="preserve">(Document à faire signer par le vendeur et à intégrer à l’option - modèle </w:t>
            </w:r>
            <w:r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fournis)</w:t>
            </w:r>
          </w:p>
        </w:tc>
      </w:tr>
      <w:tr w:rsidR="00116091" w:rsidRPr="003742D8" w:rsidTr="00384C4E">
        <w:trPr>
          <w:trHeight w:val="435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 xml:space="preserve">Amendement à l’option d’achat : </w:t>
            </w:r>
          </w:p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</w:t>
            </w:r>
          </w:p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 w:rsidTr="00384C4E">
        <w:trPr>
          <w:trHeight w:val="435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Prolongation de délais ?</w:t>
            </w:r>
          </w:p>
        </w:tc>
        <w:tc>
          <w:tcPr>
            <w:tcW w:w="399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 : </w:t>
            </w:r>
          </w:p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 xml:space="preserve">Date limite d’exercice réajustée : </w:t>
            </w:r>
          </w:p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Date limite de clôture réajustée :</w:t>
            </w:r>
          </w:p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</w:p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 w:rsidTr="00384C4E">
        <w:trPr>
          <w:trHeight w:val="435"/>
        </w:trPr>
        <w:tc>
          <w:tcPr>
            <w:tcW w:w="568" w:type="dxa"/>
            <w:vMerge w:val="restart"/>
          </w:tcPr>
          <w:p w:rsidR="00116091" w:rsidRPr="003742D8" w:rsidRDefault="00116091" w:rsidP="00116091">
            <w:pPr>
              <w:pStyle w:val="Titre1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bookmarkStart w:id="0" w:name="_heading=h.gjdgxs" w:colFirst="0" w:colLast="0"/>
            <w:bookmarkEnd w:id="0"/>
          </w:p>
        </w:tc>
        <w:tc>
          <w:tcPr>
            <w:tcW w:w="4111" w:type="dxa"/>
            <w:vMerge w:val="restart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Donation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Lettre d’intention de don  </w:t>
            </w:r>
          </w:p>
        </w:tc>
      </w:tr>
      <w:tr w:rsidR="00116091" w:rsidRPr="003742D8" w:rsidTr="00384C4E">
        <w:trPr>
          <w:trHeight w:val="435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Don écologique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(modèle de lettre existant boîte à outil du RMN)</w:t>
            </w:r>
          </w:p>
        </w:tc>
        <w:tc>
          <w:tcPr>
            <w:tcW w:w="399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Documents remis au MELCCFP</w:t>
            </w: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>*Note 2a </w:t>
            </w:r>
          </w:p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Documents remis à ECCC </w:t>
            </w: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>*Note 2b </w:t>
            </w:r>
          </w:p>
        </w:tc>
      </w:tr>
      <w:tr w:rsidR="00116091" w:rsidRPr="003742D8" w:rsidTr="00384C4E">
        <w:trPr>
          <w:trHeight w:val="226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Don simple 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Visa fiscal 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Valider accès à la propriété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 xml:space="preserve">(Définir chemin existant depuis voie publique, </w:t>
            </w:r>
            <w:proofErr w:type="spellStart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shapefile</w:t>
            </w:r>
            <w:proofErr w:type="spellEnd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)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Servitude de passage </w:t>
            </w:r>
            <w:r w:rsidRPr="00A77A8C">
              <w:rPr>
                <w:rFonts w:ascii="Arial" w:hAnsi="Arial" w:cs="Arial"/>
                <w:sz w:val="16"/>
                <w:szCs w:val="16"/>
              </w:rPr>
              <w:t>(! Voir Document</w:t>
            </w:r>
            <w:r w:rsidRPr="00A77A8C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</w:rPr>
              <w:t>GUIDE_PRÉSENCE_S</w:t>
            </w:r>
            <w:r w:rsidRPr="003742D8">
              <w:rPr>
                <w:rFonts w:ascii="Arial" w:hAnsi="Arial" w:cs="Arial"/>
                <w:i/>
                <w:sz w:val="16"/>
              </w:rPr>
              <w:t>ERVITUDES</w:t>
            </w:r>
            <w:r>
              <w:rPr>
                <w:rFonts w:ascii="Arial" w:hAnsi="Arial" w:cs="Arial"/>
                <w:i/>
                <w:sz w:val="16"/>
              </w:rPr>
              <w:t>)</w:t>
            </w:r>
          </w:p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Entente avec le propriétaire 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</w:rPr>
              <w:t xml:space="preserve">Intervention du conjoint du vendeur nécessaire? Un tiers a -t-il un droit de préférence ou un droit de premier refus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</w:t>
            </w:r>
          </w:p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 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i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Y-a-t-il des conditions du vendeur ?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</w:t>
            </w:r>
            <w:proofErr w:type="gramStart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ex</w:t>
            </w:r>
            <w:proofErr w:type="gramEnd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 xml:space="preserve">: conserver droit d’usage, de passage </w:t>
            </w:r>
            <w:proofErr w:type="spellStart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etc</w:t>
            </w:r>
            <w:proofErr w:type="spellEnd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, sur la propriété)</w:t>
            </w:r>
            <w:r w:rsidRPr="003742D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OUI, sont-ils considérés dans l’évaluation de la JVM ?</w:t>
            </w:r>
          </w:p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</w:pP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*Note 1 : </w:t>
            </w:r>
            <w:r w:rsidRPr="003742D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VENTE À RABAIS</w:t>
            </w: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 :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Pour être considéré comme un don, un minimum de 20% de la JVM doit être offert en don</w:t>
            </w:r>
          </w:p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*Note 2a :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 xml:space="preserve">Visa fiscal lui-même et/ou le formulaire de demande </w:t>
            </w:r>
          </w:p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>*Note 2b : Attestation de la JVM signée par ECCC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BFBFBF"/>
          </w:tcPr>
          <w:p w:rsidR="00116091" w:rsidRPr="003742D8" w:rsidRDefault="00116091" w:rsidP="00116091">
            <w:pPr>
              <w:pStyle w:val="Titre1"/>
              <w:spacing w:before="0" w:after="0"/>
              <w:ind w:firstLine="236"/>
              <w:jc w:val="left"/>
              <w:rPr>
                <w:rFonts w:ascii="Arial" w:hAnsi="Arial" w:cs="Arial"/>
              </w:rPr>
            </w:pPr>
            <w:bookmarkStart w:id="1" w:name="_heading=h.1hvtuui6is5" w:colFirst="0" w:colLast="0"/>
            <w:bookmarkEnd w:id="1"/>
            <w:r w:rsidRPr="003742D8">
              <w:rPr>
                <w:rFonts w:ascii="Arial" w:hAnsi="Arial" w:cs="Arial"/>
              </w:rPr>
              <w:t xml:space="preserve">      VÉRIFICATION DILIGENTE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F2F2F2"/>
          </w:tcPr>
          <w:p w:rsidR="00116091" w:rsidRPr="003742D8" w:rsidRDefault="00116091" w:rsidP="00116091">
            <w:pPr>
              <w:pStyle w:val="Titre2"/>
              <w:spacing w:before="0" w:after="0"/>
              <w:ind w:left="720" w:firstLine="0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ÉVALUATION ENVIRONNEMENTALE</w:t>
            </w:r>
          </w:p>
        </w:tc>
      </w:tr>
      <w:tr w:rsidR="00116091" w:rsidRPr="003742D8" w:rsidTr="00384C4E">
        <w:trPr>
          <w:trHeight w:val="362"/>
        </w:trPr>
        <w:tc>
          <w:tcPr>
            <w:tcW w:w="568" w:type="dxa"/>
            <w:vMerge w:val="restart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  <w:b/>
                <w:smallCaps/>
                <w:color w:val="000000"/>
                <w:sz w:val="24"/>
                <w:szCs w:val="24"/>
              </w:rPr>
              <w:t>11.</w:t>
            </w:r>
          </w:p>
          <w:p w:rsidR="00116091" w:rsidRPr="003742D8" w:rsidRDefault="00116091" w:rsidP="00116091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vMerge w:val="restart"/>
          </w:tcPr>
          <w:p w:rsidR="00116091" w:rsidRPr="003742D8" w:rsidRDefault="00116091" w:rsidP="00116091">
            <w:pPr>
              <w:keepNext/>
              <w:tabs>
                <w:tab w:val="left" w:pos="4169"/>
              </w:tabs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Présence de bâtiments ?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tabs>
                <w:tab w:val="left" w:pos="4169"/>
              </w:tabs>
              <w:jc w:val="left"/>
              <w:rPr>
                <w:rFonts w:ascii="Arial" w:eastAsia="Quattrocento Sans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eastAsia="Arimo" w:hAnsi="Arial" w:cs="Arial"/>
              </w:rPr>
              <w:t xml:space="preserve"> </w:t>
            </w:r>
            <w:r w:rsidRPr="003742D8">
              <w:rPr>
                <w:rFonts w:ascii="Arial" w:hAnsi="Arial" w:cs="Arial"/>
              </w:rPr>
              <w:t>NON</w:t>
            </w:r>
            <w:r w:rsidRPr="003742D8">
              <w:rPr>
                <w:rFonts w:ascii="Arial" w:hAnsi="Arial" w:cs="Arial"/>
                <w:color w:val="000000"/>
              </w:rPr>
              <w:t xml:space="preserve">          </w:t>
            </w:r>
          </w:p>
        </w:tc>
      </w:tr>
      <w:tr w:rsidR="00116091" w:rsidRPr="003742D8" w:rsidTr="00384C4E">
        <w:trPr>
          <w:trHeight w:val="1010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Quattrocento Sans" w:hAnsi="Arial" w:cs="Arial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Quattrocento Sans" w:hAnsi="Arial" w:cs="Arial"/>
              </w:rPr>
            </w:pP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tabs>
                <w:tab w:val="left" w:pos="4169"/>
              </w:tabs>
              <w:jc w:val="left"/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OUI, détailler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 xml:space="preserve">(visible dans le </w:t>
            </w:r>
            <w:proofErr w:type="spellStart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shapefile</w:t>
            </w:r>
            <w:proofErr w:type="spellEnd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, détails dans la description écologique)</w:t>
            </w:r>
          </w:p>
          <w:p w:rsidR="00116091" w:rsidRPr="003742D8" w:rsidRDefault="00116091" w:rsidP="00116091">
            <w:pPr>
              <w:keepNext/>
              <w:numPr>
                <w:ilvl w:val="0"/>
                <w:numId w:val="5"/>
              </w:numPr>
              <w:tabs>
                <w:tab w:val="left" w:pos="4169"/>
              </w:tabs>
              <w:ind w:left="44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42D8">
              <w:rPr>
                <w:rFonts w:ascii="Arial" w:hAnsi="Arial" w:cs="Arial"/>
                <w:sz w:val="18"/>
                <w:szCs w:val="18"/>
              </w:rPr>
              <w:t>A</w:t>
            </w:r>
            <w:r w:rsidRPr="003742D8">
              <w:rPr>
                <w:rFonts w:ascii="Arial" w:hAnsi="Arial" w:cs="Arial"/>
                <w:color w:val="000000"/>
                <w:sz w:val="18"/>
                <w:szCs w:val="18"/>
              </w:rPr>
              <w:t xml:space="preserve">ssurances nécessaires? </w:t>
            </w:r>
          </w:p>
          <w:p w:rsidR="00116091" w:rsidRPr="003742D8" w:rsidRDefault="00116091" w:rsidP="00116091">
            <w:pPr>
              <w:keepNext/>
              <w:tabs>
                <w:tab w:val="left" w:pos="4169"/>
              </w:tabs>
              <w:ind w:left="566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3742D8">
              <w:rPr>
                <w:rFonts w:ascii="Segoe UI Symbol" w:eastAsia="Arimo" w:hAnsi="Segoe UI Symbol" w:cs="Segoe UI Symbol"/>
                <w:sz w:val="18"/>
                <w:szCs w:val="18"/>
              </w:rPr>
              <w:t>☐</w:t>
            </w:r>
            <w:r w:rsidRPr="003742D8">
              <w:rPr>
                <w:rFonts w:ascii="Arial" w:hAnsi="Arial" w:cs="Arial"/>
                <w:sz w:val="18"/>
                <w:szCs w:val="18"/>
              </w:rPr>
              <w:t xml:space="preserve"> OUI </w:t>
            </w:r>
            <w:r w:rsidRPr="003742D8">
              <w:rPr>
                <w:rFonts w:ascii="Arial" w:hAnsi="Arial" w:cs="Arial"/>
                <w:sz w:val="18"/>
                <w:szCs w:val="18"/>
              </w:rPr>
              <w:br/>
            </w:r>
            <w:r w:rsidRPr="003742D8">
              <w:rPr>
                <w:rFonts w:ascii="Segoe UI Symbol" w:eastAsia="Arimo" w:hAnsi="Segoe UI Symbol" w:cs="Segoe UI Symbol"/>
                <w:sz w:val="18"/>
                <w:szCs w:val="18"/>
              </w:rPr>
              <w:t>☐</w:t>
            </w:r>
            <w:r w:rsidRPr="003742D8">
              <w:rPr>
                <w:rFonts w:ascii="Arial" w:hAnsi="Arial" w:cs="Arial"/>
                <w:sz w:val="18"/>
                <w:szCs w:val="18"/>
              </w:rPr>
              <w:t xml:space="preserve"> NON </w:t>
            </w:r>
          </w:p>
          <w:p w:rsidR="00116091" w:rsidRPr="003742D8" w:rsidRDefault="00116091" w:rsidP="00116091">
            <w:pPr>
              <w:keepNext/>
              <w:numPr>
                <w:ilvl w:val="0"/>
                <w:numId w:val="5"/>
              </w:numPr>
              <w:tabs>
                <w:tab w:val="left" w:pos="4169"/>
              </w:tabs>
              <w:ind w:left="44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42D8">
              <w:rPr>
                <w:rFonts w:ascii="Arial" w:hAnsi="Arial" w:cs="Arial"/>
                <w:color w:val="000000"/>
                <w:sz w:val="18"/>
                <w:szCs w:val="18"/>
              </w:rPr>
              <w:t xml:space="preserve">Démolition prévue? </w:t>
            </w:r>
          </w:p>
          <w:p w:rsidR="00116091" w:rsidRPr="003742D8" w:rsidRDefault="00116091" w:rsidP="00116091">
            <w:pPr>
              <w:keepNext/>
              <w:tabs>
                <w:tab w:val="left" w:pos="4169"/>
              </w:tabs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42D8">
              <w:rPr>
                <w:rFonts w:ascii="Arial" w:eastAsia="Arimo" w:hAnsi="Arial" w:cs="Arial"/>
                <w:sz w:val="18"/>
                <w:szCs w:val="18"/>
              </w:rPr>
              <w:t xml:space="preserve">            </w:t>
            </w:r>
            <w:r w:rsidRPr="003742D8">
              <w:rPr>
                <w:rFonts w:ascii="Segoe UI Symbol" w:eastAsia="Arimo" w:hAnsi="Segoe UI Symbol" w:cs="Segoe UI Symbol"/>
                <w:sz w:val="18"/>
                <w:szCs w:val="18"/>
              </w:rPr>
              <w:t>☐</w:t>
            </w:r>
            <w:r w:rsidRPr="003742D8">
              <w:rPr>
                <w:rFonts w:ascii="Arial" w:hAnsi="Arial" w:cs="Arial"/>
                <w:sz w:val="18"/>
                <w:szCs w:val="18"/>
              </w:rPr>
              <w:t xml:space="preserve"> OUI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742D8">
              <w:rPr>
                <w:rFonts w:ascii="Arial" w:eastAsia="Calibri" w:hAnsi="Arial" w:cs="Arial"/>
                <w:i/>
                <w:color w:val="262626"/>
                <w:sz w:val="18"/>
                <w:szCs w:val="18"/>
              </w:rPr>
              <w:t>date prévue ?</w:t>
            </w:r>
          </w:p>
          <w:p w:rsidR="00116091" w:rsidRPr="003742D8" w:rsidRDefault="00116091" w:rsidP="00116091">
            <w:pPr>
              <w:keepNext/>
              <w:tabs>
                <w:tab w:val="left" w:pos="4169"/>
              </w:tabs>
              <w:spacing w:after="120"/>
              <w:jc w:val="left"/>
              <w:rPr>
                <w:rFonts w:ascii="Arial" w:eastAsia="Calibri" w:hAnsi="Arial" w:cs="Arial"/>
                <w:i/>
                <w:color w:val="262626"/>
                <w:sz w:val="18"/>
                <w:szCs w:val="18"/>
              </w:rPr>
            </w:pPr>
            <w:r w:rsidRPr="003742D8">
              <w:rPr>
                <w:rFonts w:ascii="Arial" w:eastAsia="Arimo" w:hAnsi="Arial" w:cs="Arial"/>
                <w:sz w:val="18"/>
                <w:szCs w:val="18"/>
              </w:rPr>
              <w:t xml:space="preserve">            </w:t>
            </w:r>
            <w:r w:rsidRPr="003742D8">
              <w:rPr>
                <w:rFonts w:ascii="Segoe UI Symbol" w:eastAsia="Arimo" w:hAnsi="Segoe UI Symbol" w:cs="Segoe UI Symbol"/>
                <w:sz w:val="18"/>
                <w:szCs w:val="18"/>
              </w:rPr>
              <w:t>☐</w:t>
            </w:r>
            <w:r w:rsidRPr="003742D8">
              <w:rPr>
                <w:rFonts w:ascii="Arial" w:hAnsi="Arial" w:cs="Arial"/>
                <w:sz w:val="18"/>
                <w:szCs w:val="18"/>
              </w:rPr>
              <w:t xml:space="preserve"> NON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742D8">
              <w:rPr>
                <w:rFonts w:ascii="Arial" w:eastAsia="Calibri" w:hAnsi="Arial" w:cs="Arial"/>
                <w:i/>
                <w:color w:val="262626"/>
                <w:sz w:val="18"/>
                <w:szCs w:val="18"/>
              </w:rPr>
              <w:t>qui fera la gestion ?</w:t>
            </w:r>
          </w:p>
        </w:tc>
      </w:tr>
      <w:tr w:rsidR="00116091" w:rsidRPr="003742D8" w:rsidTr="00384C4E">
        <w:trPr>
          <w:trHeight w:val="396"/>
        </w:trPr>
        <w:tc>
          <w:tcPr>
            <w:tcW w:w="568" w:type="dxa"/>
            <w:vMerge w:val="restart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  <w:vMerge w:val="restart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Présence de barrage ou de toute autre infrastructure ?        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tabs>
                <w:tab w:val="left" w:pos="4169"/>
              </w:tabs>
              <w:jc w:val="left"/>
              <w:rPr>
                <w:rFonts w:ascii="Arial" w:eastAsia="Quattrocento Sans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eastAsia="Arimo" w:hAnsi="Arial" w:cs="Arial"/>
              </w:rPr>
              <w:t xml:space="preserve"> </w:t>
            </w:r>
            <w:r w:rsidRPr="003742D8">
              <w:rPr>
                <w:rFonts w:ascii="Arial" w:hAnsi="Arial" w:cs="Arial"/>
              </w:rPr>
              <w:t>NON</w:t>
            </w:r>
          </w:p>
        </w:tc>
      </w:tr>
      <w:tr w:rsidR="00116091" w:rsidRPr="003742D8" w:rsidTr="00384C4E">
        <w:trPr>
          <w:trHeight w:val="1010"/>
        </w:trPr>
        <w:tc>
          <w:tcPr>
            <w:tcW w:w="568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Quattrocento Sans" w:hAnsi="Arial" w:cs="Arial"/>
              </w:rPr>
            </w:pPr>
          </w:p>
        </w:tc>
        <w:tc>
          <w:tcPr>
            <w:tcW w:w="4111" w:type="dxa"/>
            <w:vMerge/>
          </w:tcPr>
          <w:p w:rsidR="00116091" w:rsidRPr="003742D8" w:rsidRDefault="00116091" w:rsidP="00116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Quattrocento Sans" w:hAnsi="Arial" w:cs="Arial"/>
              </w:rPr>
            </w:pP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tabs>
                <w:tab w:val="left" w:pos="4169"/>
              </w:tabs>
              <w:jc w:val="left"/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OUI, détailler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 xml:space="preserve">(visible dans le </w:t>
            </w:r>
            <w:proofErr w:type="spellStart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shapefile</w:t>
            </w:r>
            <w:proofErr w:type="spellEnd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, détails dans la description écologique)</w:t>
            </w:r>
          </w:p>
          <w:p w:rsidR="00116091" w:rsidRPr="003742D8" w:rsidRDefault="00116091" w:rsidP="00116091">
            <w:pPr>
              <w:keepNext/>
              <w:numPr>
                <w:ilvl w:val="0"/>
                <w:numId w:val="5"/>
              </w:numPr>
              <w:tabs>
                <w:tab w:val="left" w:pos="4169"/>
              </w:tabs>
              <w:ind w:left="44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42D8">
              <w:rPr>
                <w:rFonts w:ascii="Arial" w:hAnsi="Arial" w:cs="Arial"/>
                <w:sz w:val="18"/>
                <w:szCs w:val="18"/>
              </w:rPr>
              <w:t>A</w:t>
            </w:r>
            <w:r w:rsidRPr="003742D8">
              <w:rPr>
                <w:rFonts w:ascii="Arial" w:hAnsi="Arial" w:cs="Arial"/>
                <w:color w:val="000000"/>
                <w:sz w:val="18"/>
                <w:szCs w:val="18"/>
              </w:rPr>
              <w:t xml:space="preserve">ssurances nécessaires? </w:t>
            </w:r>
          </w:p>
          <w:p w:rsidR="00116091" w:rsidRPr="003742D8" w:rsidRDefault="00116091" w:rsidP="00116091">
            <w:pPr>
              <w:keepNext/>
              <w:tabs>
                <w:tab w:val="left" w:pos="4169"/>
              </w:tabs>
              <w:ind w:left="566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3742D8">
              <w:rPr>
                <w:rFonts w:ascii="Segoe UI Symbol" w:eastAsia="Arimo" w:hAnsi="Segoe UI Symbol" w:cs="Segoe UI Symbol"/>
                <w:sz w:val="18"/>
                <w:szCs w:val="18"/>
              </w:rPr>
              <w:t>☐</w:t>
            </w:r>
            <w:r w:rsidRPr="003742D8">
              <w:rPr>
                <w:rFonts w:ascii="Arial" w:hAnsi="Arial" w:cs="Arial"/>
                <w:sz w:val="18"/>
                <w:szCs w:val="18"/>
              </w:rPr>
              <w:t xml:space="preserve"> OUI </w:t>
            </w:r>
            <w:r w:rsidRPr="003742D8">
              <w:rPr>
                <w:rFonts w:ascii="Arial" w:hAnsi="Arial" w:cs="Arial"/>
                <w:sz w:val="18"/>
                <w:szCs w:val="18"/>
              </w:rPr>
              <w:br/>
            </w:r>
            <w:r w:rsidRPr="003742D8">
              <w:rPr>
                <w:rFonts w:ascii="Segoe UI Symbol" w:eastAsia="Arimo" w:hAnsi="Segoe UI Symbol" w:cs="Segoe UI Symbol"/>
                <w:sz w:val="18"/>
                <w:szCs w:val="18"/>
              </w:rPr>
              <w:t>☐</w:t>
            </w:r>
            <w:r w:rsidRPr="003742D8">
              <w:rPr>
                <w:rFonts w:ascii="Arial" w:hAnsi="Arial" w:cs="Arial"/>
                <w:sz w:val="18"/>
                <w:szCs w:val="18"/>
              </w:rPr>
              <w:t xml:space="preserve"> NON </w:t>
            </w:r>
          </w:p>
          <w:p w:rsidR="00116091" w:rsidRPr="003742D8" w:rsidRDefault="00116091" w:rsidP="00116091">
            <w:pPr>
              <w:keepNext/>
              <w:numPr>
                <w:ilvl w:val="0"/>
                <w:numId w:val="5"/>
              </w:numPr>
              <w:tabs>
                <w:tab w:val="left" w:pos="4169"/>
              </w:tabs>
              <w:ind w:left="44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42D8">
              <w:rPr>
                <w:rFonts w:ascii="Arial" w:hAnsi="Arial" w:cs="Arial"/>
                <w:color w:val="000000"/>
                <w:sz w:val="18"/>
                <w:szCs w:val="18"/>
              </w:rPr>
              <w:t xml:space="preserve">Démolition prévue? </w:t>
            </w:r>
          </w:p>
          <w:p w:rsidR="00116091" w:rsidRPr="003742D8" w:rsidRDefault="00116091" w:rsidP="00116091">
            <w:pPr>
              <w:keepNext/>
              <w:tabs>
                <w:tab w:val="left" w:pos="4169"/>
              </w:tabs>
              <w:jc w:val="left"/>
              <w:rPr>
                <w:rFonts w:ascii="Arial" w:hAnsi="Arial" w:cs="Arial"/>
                <w:sz w:val="18"/>
                <w:szCs w:val="18"/>
              </w:rPr>
            </w:pPr>
            <w:r w:rsidRPr="003742D8">
              <w:rPr>
                <w:rFonts w:ascii="Arial" w:eastAsia="Arimo" w:hAnsi="Arial" w:cs="Arial"/>
                <w:sz w:val="18"/>
                <w:szCs w:val="18"/>
              </w:rPr>
              <w:t xml:space="preserve">            </w:t>
            </w:r>
            <w:r w:rsidRPr="003742D8">
              <w:rPr>
                <w:rFonts w:ascii="Segoe UI Symbol" w:eastAsia="Arimo" w:hAnsi="Segoe UI Symbol" w:cs="Segoe UI Symbol"/>
                <w:sz w:val="18"/>
                <w:szCs w:val="18"/>
              </w:rPr>
              <w:t>☐</w:t>
            </w:r>
            <w:r w:rsidRPr="003742D8">
              <w:rPr>
                <w:rFonts w:ascii="Arial" w:hAnsi="Arial" w:cs="Arial"/>
                <w:sz w:val="18"/>
                <w:szCs w:val="18"/>
              </w:rPr>
              <w:t xml:space="preserve"> OUI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742D8">
              <w:rPr>
                <w:rFonts w:ascii="Arial" w:eastAsia="Calibri" w:hAnsi="Arial" w:cs="Arial"/>
                <w:i/>
                <w:color w:val="262626"/>
                <w:sz w:val="18"/>
                <w:szCs w:val="18"/>
              </w:rPr>
              <w:t>date prévue ?</w:t>
            </w:r>
          </w:p>
          <w:p w:rsidR="00116091" w:rsidRPr="003742D8" w:rsidRDefault="00116091" w:rsidP="00116091">
            <w:pPr>
              <w:keepNext/>
              <w:tabs>
                <w:tab w:val="left" w:pos="4169"/>
              </w:tabs>
              <w:spacing w:after="120"/>
              <w:jc w:val="left"/>
              <w:rPr>
                <w:rFonts w:ascii="Arial" w:eastAsia="Quattrocento Sans" w:hAnsi="Arial" w:cs="Arial"/>
                <w:sz w:val="24"/>
                <w:szCs w:val="24"/>
              </w:rPr>
            </w:pPr>
            <w:r w:rsidRPr="003742D8">
              <w:rPr>
                <w:rFonts w:ascii="Arial" w:eastAsia="Arimo" w:hAnsi="Arial" w:cs="Arial"/>
                <w:sz w:val="18"/>
                <w:szCs w:val="18"/>
              </w:rPr>
              <w:t xml:space="preserve">            </w:t>
            </w:r>
            <w:r w:rsidRPr="003742D8">
              <w:rPr>
                <w:rFonts w:ascii="Segoe UI Symbol" w:eastAsia="Arimo" w:hAnsi="Segoe UI Symbol" w:cs="Segoe UI Symbol"/>
                <w:sz w:val="18"/>
                <w:szCs w:val="18"/>
              </w:rPr>
              <w:t>☐</w:t>
            </w:r>
            <w:r w:rsidRPr="003742D8">
              <w:rPr>
                <w:rFonts w:ascii="Arial" w:hAnsi="Arial" w:cs="Arial"/>
                <w:sz w:val="18"/>
                <w:szCs w:val="18"/>
              </w:rPr>
              <w:t xml:space="preserve"> NON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742D8">
              <w:rPr>
                <w:rFonts w:ascii="Arial" w:eastAsia="Calibri" w:hAnsi="Arial" w:cs="Arial"/>
                <w:i/>
                <w:color w:val="262626"/>
                <w:sz w:val="18"/>
                <w:szCs w:val="18"/>
              </w:rPr>
              <w:t>qui fera la gestion ?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i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Usages passés sur la propriété, permis et non permis?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</w:t>
            </w:r>
            <w:proofErr w:type="gramStart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ex</w:t>
            </w:r>
            <w:proofErr w:type="gramEnd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 : acériculture, agriculture, circulation en VTT, etc.)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 xml:space="preserve">Déclaration du vendeur signée : 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eastAsia="Arimo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eastAsia="Arimo" w:hAnsi="Arial" w:cs="Arial"/>
              </w:rPr>
              <w:t xml:space="preserve"> OUI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eastAsia="Arimo" w:hAnsi="Arial" w:cs="Arial"/>
              </w:rPr>
              <w:t xml:space="preserve"> NON, </w:t>
            </w:r>
            <w:r w:rsidRPr="00A77A8C">
              <w:rPr>
                <w:rFonts w:ascii="Arial" w:hAnsi="Arial" w:cs="Arial"/>
                <w:color w:val="000000"/>
                <w:sz w:val="18"/>
              </w:rPr>
              <w:t>Avez-vous été sur place pour vérifier si absence de déchets, remblais ou autre?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Présence sur liste terrains contaminés MELCCFP?</w:t>
            </w:r>
          </w:p>
        </w:tc>
        <w:tc>
          <w:tcPr>
            <w:tcW w:w="6684" w:type="dxa"/>
            <w:gridSpan w:val="2"/>
          </w:tcPr>
          <w:p w:rsidR="004C48E9" w:rsidRDefault="004C48E9" w:rsidP="00116091">
            <w:pPr>
              <w:keepNext/>
              <w:jc w:val="left"/>
              <w:rPr>
                <w:rFonts w:ascii="Arial" w:hAnsi="Arial" w:cs="Arial"/>
              </w:rPr>
            </w:pPr>
            <w:bookmarkStart w:id="2" w:name="_GoBack"/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       </w:t>
            </w: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  <w:bookmarkEnd w:id="2"/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4C48E9">
              <w:rPr>
                <w:rFonts w:ascii="Arial" w:hAnsi="Arial" w:cs="Arial"/>
                <w:sz w:val="20"/>
              </w:rPr>
              <w:t xml:space="preserve">Vérification sur </w:t>
            </w:r>
            <w:hyperlink r:id="rId8">
              <w:r w:rsidRPr="004C48E9">
                <w:rPr>
                  <w:rFonts w:ascii="Arial" w:hAnsi="Arial" w:cs="Arial"/>
                  <w:color w:val="1155CC"/>
                  <w:sz w:val="20"/>
                  <w:u w:val="single"/>
                </w:rPr>
                <w:t>repère GTC</w:t>
              </w:r>
            </w:hyperlink>
            <w:r w:rsidRPr="004C48E9">
              <w:rPr>
                <w:rFonts w:ascii="Arial" w:hAnsi="Arial" w:cs="Arial"/>
                <w:sz w:val="20"/>
              </w:rPr>
              <w:t xml:space="preserve"> :     </w:t>
            </w:r>
            <w:r w:rsidRPr="004C48E9">
              <w:rPr>
                <w:rFonts w:ascii="Segoe UI Symbol" w:eastAsia="Arimo" w:hAnsi="Segoe UI Symbol" w:cs="Segoe UI Symbol"/>
                <w:sz w:val="20"/>
              </w:rPr>
              <w:t>☐</w:t>
            </w:r>
            <w:r w:rsidRPr="004C48E9">
              <w:rPr>
                <w:rFonts w:ascii="Arial" w:hAnsi="Arial" w:cs="Arial"/>
                <w:sz w:val="20"/>
              </w:rPr>
              <w:t xml:space="preserve"> OUI       </w:t>
            </w:r>
            <w:r w:rsidRPr="004C48E9">
              <w:rPr>
                <w:rFonts w:ascii="Segoe UI Symbol" w:eastAsia="Arimo" w:hAnsi="Segoe UI Symbol" w:cs="Segoe UI Symbol"/>
                <w:sz w:val="20"/>
              </w:rPr>
              <w:t>☐</w:t>
            </w:r>
            <w:r w:rsidRPr="004C48E9">
              <w:rPr>
                <w:rFonts w:ascii="Arial" w:hAnsi="Arial" w:cs="Arial"/>
                <w:sz w:val="20"/>
              </w:rPr>
              <w:t xml:space="preserve"> NON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Présence de structures à risque?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</w:t>
            </w:r>
            <w:proofErr w:type="gramStart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ex</w:t>
            </w:r>
            <w:proofErr w:type="gramEnd"/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 : un bâtiment sur le point de s’effondrer, un barrage non fonctionnel, etc.)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OUI, </w:t>
            </w:r>
            <w:r w:rsidRPr="00CD2DB4">
              <w:rPr>
                <w:rFonts w:ascii="Arial" w:hAnsi="Arial" w:cs="Arial"/>
                <w:color w:val="000000"/>
                <w:sz w:val="20"/>
              </w:rPr>
              <w:t>obligation d’entretien? Qui?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Fossés agricoles?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OUI, </w:t>
            </w:r>
            <w:r w:rsidRPr="00CD2DB4">
              <w:rPr>
                <w:rFonts w:ascii="Arial" w:hAnsi="Arial" w:cs="Arial"/>
                <w:color w:val="000000"/>
                <w:sz w:val="20"/>
              </w:rPr>
              <w:t>obligation d’entretien? Qui?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F2F2F2"/>
          </w:tcPr>
          <w:p w:rsidR="00116091" w:rsidRPr="003742D8" w:rsidRDefault="00116091" w:rsidP="00116091">
            <w:pPr>
              <w:pStyle w:val="Titre2"/>
              <w:spacing w:before="0" w:after="0"/>
              <w:ind w:left="720" w:firstLine="0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 xml:space="preserve">ÉVALUATION DE LA JUSTE VALEUR MARCHANDE * </w:t>
            </w:r>
            <w:r w:rsidRPr="003742D8">
              <w:rPr>
                <w:rFonts w:ascii="Arial" w:hAnsi="Arial" w:cs="Arial"/>
                <w:b w:val="0"/>
                <w:i/>
              </w:rPr>
              <w:t>N</w:t>
            </w:r>
            <w:r w:rsidRPr="003742D8">
              <w:rPr>
                <w:rFonts w:ascii="Arial" w:hAnsi="Arial" w:cs="Arial"/>
                <w:b w:val="0"/>
                <w:i/>
                <w:sz w:val="20"/>
                <w:szCs w:val="20"/>
              </w:rPr>
              <w:t>otes 3 à 6</w:t>
            </w:r>
          </w:p>
        </w:tc>
      </w:tr>
      <w:tr w:rsidR="00116091" w:rsidRPr="003742D8" w:rsidTr="00384C4E">
        <w:trPr>
          <w:trHeight w:val="60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Valeur JVM ($) </w:t>
            </w: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>*Note3</w:t>
            </w:r>
            <w:r w:rsidRPr="003742D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  <w:r w:rsidRPr="003742D8">
              <w:rPr>
                <w:rFonts w:ascii="Arial" w:hAnsi="Arial" w:cs="Arial"/>
                <w:color w:val="000000"/>
              </w:rPr>
              <w:t xml:space="preserve">                                                                        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60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Forme du rapport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Complet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(dans tous les cas)</w:t>
            </w:r>
          </w:p>
          <w:p w:rsidR="00116091" w:rsidRPr="003742D8" w:rsidRDefault="005B3925" w:rsidP="00116091">
            <w:pPr>
              <w:keepNext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tag w:val="goog_rdk_0"/>
                <w:id w:val="-260755408"/>
              </w:sdtPr>
              <w:sdtEndPr/>
              <w:sdtContent>
                <w:r w:rsidR="00116091" w:rsidRPr="003742D8">
                  <w:rPr>
                    <w:rFonts w:ascii="Segoe UI Symbol" w:eastAsia="Arial Unicode MS" w:hAnsi="Segoe UI Symbol" w:cs="Segoe UI Symbol"/>
                  </w:rPr>
                  <w:t>☐</w:t>
                </w:r>
              </w:sdtContent>
            </w:sdt>
            <w:r w:rsidR="00116091" w:rsidRPr="003742D8">
              <w:rPr>
                <w:rFonts w:ascii="Arial" w:hAnsi="Arial" w:cs="Arial"/>
              </w:rPr>
              <w:t xml:space="preserve"> Mise à jour </w:t>
            </w:r>
            <w:r w:rsidR="00116091"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(dans le cadre d’une demande au PDE)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Nom de l’évaluateur 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Date 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Présence bâtiments? </w:t>
            </w: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>*Note 4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</w:t>
            </w:r>
            <w:r w:rsidRPr="003742D8">
              <w:rPr>
                <w:rFonts w:ascii="Arial" w:hAnsi="Arial" w:cs="Arial"/>
                <w:color w:val="000000"/>
              </w:rPr>
              <w:t>, pris en compte dans l’évaluation?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Droits conservés par vendeur sur l’immeuble vendu?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 </w:t>
            </w:r>
            <w:r w:rsidRPr="003742D8">
              <w:rPr>
                <w:rFonts w:ascii="Arial" w:hAnsi="Arial" w:cs="Arial"/>
                <w:sz w:val="20"/>
                <w:szCs w:val="20"/>
              </w:rPr>
              <w:t>(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Droits évalués avant contrat</w:t>
            </w:r>
            <w:r w:rsidRPr="003742D8">
              <w:rPr>
                <w:rFonts w:ascii="Arial" w:hAnsi="Arial" w:cs="Arial"/>
                <w:i/>
                <w:sz w:val="20"/>
                <w:szCs w:val="20"/>
              </w:rPr>
              <w:t>) *Note 5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Méthode d’évaluation </w:t>
            </w: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>*Note 6</w:t>
            </w:r>
            <w:r w:rsidRPr="003742D8">
              <w:rPr>
                <w:rFonts w:ascii="Arial" w:hAnsi="Arial" w:cs="Arial"/>
                <w:color w:val="000000"/>
                <w:sz w:val="20"/>
                <w:szCs w:val="20"/>
              </w:rPr>
              <w:t xml:space="preserve">              </w:t>
            </w:r>
            <w:r w:rsidRPr="003742D8">
              <w:rPr>
                <w:rFonts w:ascii="Arial" w:hAnsi="Arial" w:cs="Arial"/>
                <w:color w:val="000000"/>
              </w:rPr>
              <w:t xml:space="preserve">                                            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  <w:color w:val="000000"/>
              </w:rPr>
              <w:t xml:space="preserve"> Méthode du comparable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eastAsia="Arimo" w:hAnsi="Arial" w:cs="Arial"/>
              </w:rPr>
              <w:t xml:space="preserve"> </w:t>
            </w:r>
            <w:r w:rsidRPr="003742D8">
              <w:rPr>
                <w:rFonts w:ascii="Arial" w:hAnsi="Arial" w:cs="Arial"/>
                <w:color w:val="000000"/>
              </w:rPr>
              <w:t>Autre (Justifier)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Rapport de révision nécessaire?</w:t>
            </w:r>
          </w:p>
        </w:tc>
        <w:tc>
          <w:tcPr>
            <w:tcW w:w="6684" w:type="dxa"/>
            <w:gridSpan w:val="2"/>
            <w:shd w:val="clear" w:color="auto" w:fill="CCCCCC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FFFFFF"/>
              </w:rPr>
            </w:pPr>
            <w:bookmarkStart w:id="3" w:name="_heading=h.1fob9te" w:colFirst="0" w:colLast="0"/>
            <w:bookmarkEnd w:id="3"/>
            <w:r w:rsidRPr="003742D8">
              <w:rPr>
                <w:rFonts w:ascii="Arial" w:hAnsi="Arial" w:cs="Arial"/>
                <w:color w:val="FFFFFF"/>
              </w:rPr>
              <w:t>À remplir par CNC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*Note 3: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Le prix d’achat d’une propriété ne doit pas dépasser la JVM, sauf exception à présenter au comité directeur</w:t>
            </w:r>
            <w:r w:rsidR="008340D9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 xml:space="preserve"> ACSQ</w:t>
            </w:r>
            <w:r w:rsidRPr="003742D8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3742D8">
              <w:rPr>
                <w:rFonts w:ascii="Arial" w:hAnsi="Arial" w:cs="Arial"/>
                <w:i/>
                <w:sz w:val="20"/>
                <w:szCs w:val="20"/>
              </w:rPr>
              <w:t xml:space="preserve">*Note 4: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Veuillez noter que les bâtiments ne sont pas couverts par les fonds ACSQ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3742D8">
              <w:rPr>
                <w:rFonts w:ascii="Arial" w:hAnsi="Arial" w:cs="Arial"/>
                <w:i/>
                <w:sz w:val="20"/>
                <w:szCs w:val="20"/>
              </w:rPr>
              <w:t xml:space="preserve">*Note 5 :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La conclusion de l’évaluation ne doit pas être conditionnelle.</w:t>
            </w:r>
          </w:p>
          <w:p w:rsidR="00116091" w:rsidRPr="003742D8" w:rsidRDefault="00116091" w:rsidP="00116091">
            <w:pPr>
              <w:keepNext/>
              <w:spacing w:after="6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3742D8">
              <w:rPr>
                <w:rFonts w:ascii="Arial" w:hAnsi="Arial" w:cs="Arial"/>
                <w:i/>
                <w:sz w:val="20"/>
                <w:szCs w:val="20"/>
              </w:rPr>
              <w:t xml:space="preserve">*Note 6: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La méthode d’évaluation dite « du lotissement » n’est pas privilégiée par le PDE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F2F2F2"/>
          </w:tcPr>
          <w:p w:rsidR="00116091" w:rsidRPr="003742D8" w:rsidRDefault="00116091" w:rsidP="00116091">
            <w:pPr>
              <w:pStyle w:val="Titre2"/>
              <w:spacing w:before="0" w:after="0"/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3742D8">
              <w:rPr>
                <w:rFonts w:ascii="Arial" w:hAnsi="Arial" w:cs="Arial"/>
              </w:rPr>
              <w:t xml:space="preserve">RAPPORT SUR LES TITRES </w:t>
            </w:r>
            <w:r w:rsidRPr="003742D8">
              <w:rPr>
                <w:rFonts w:ascii="Arial" w:eastAsia="Calibri" w:hAnsi="Arial" w:cs="Arial"/>
                <w:b w:val="0"/>
                <w:i/>
                <w:color w:val="262626"/>
                <w:sz w:val="20"/>
                <w:szCs w:val="20"/>
              </w:rPr>
              <w:t xml:space="preserve">(Pensez à nous remettre le rapport sur les titres avec tous les documents légaux comme les servitudes, de passages et/ou d’utilité publique associées, hypothèque radiée, </w:t>
            </w:r>
            <w:proofErr w:type="spellStart"/>
            <w:r w:rsidRPr="003742D8">
              <w:rPr>
                <w:rFonts w:ascii="Arial" w:eastAsia="Calibri" w:hAnsi="Arial" w:cs="Arial"/>
                <w:b w:val="0"/>
                <w:i/>
                <w:color w:val="262626"/>
                <w:sz w:val="20"/>
                <w:szCs w:val="20"/>
              </w:rPr>
              <w:t>etc</w:t>
            </w:r>
            <w:proofErr w:type="spellEnd"/>
            <w:r w:rsidRPr="003742D8">
              <w:rPr>
                <w:rFonts w:ascii="Arial" w:eastAsia="Calibri" w:hAnsi="Arial" w:cs="Arial"/>
                <w:b w:val="0"/>
                <w:i/>
                <w:color w:val="262626"/>
                <w:sz w:val="20"/>
                <w:szCs w:val="20"/>
              </w:rPr>
              <w:t>)</w:t>
            </w:r>
            <w:r w:rsidRPr="003742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Date du rapport et nom du notaire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Validité des titres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Assurance titres nécessaires?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 xml:space="preserve">Présence de vice de titres ?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(Vérification de la garantie du droit de propriété du vendeur/donateur</w:t>
            </w:r>
            <w:r w:rsidRPr="003742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 : Quelle solution est suggérée par le notaire</w:t>
            </w:r>
            <w:r>
              <w:rPr>
                <w:rFonts w:ascii="Arial" w:hAnsi="Arial" w:cs="Arial"/>
              </w:rPr>
              <w:t xml:space="preserve">? </w:t>
            </w:r>
            <w:r w:rsidRPr="008340D9">
              <w:rPr>
                <w:rFonts w:ascii="Arial" w:hAnsi="Arial" w:cs="Arial"/>
                <w:i/>
                <w:sz w:val="20"/>
              </w:rPr>
              <w:t>(</w:t>
            </w:r>
            <w:proofErr w:type="gramStart"/>
            <w:r w:rsidRPr="008340D9">
              <w:rPr>
                <w:rFonts w:ascii="Arial" w:hAnsi="Arial" w:cs="Arial"/>
                <w:i/>
                <w:sz w:val="20"/>
              </w:rPr>
              <w:t>doit</w:t>
            </w:r>
            <w:proofErr w:type="gramEnd"/>
            <w:r w:rsidRPr="008340D9">
              <w:rPr>
                <w:rFonts w:ascii="Arial" w:hAnsi="Arial" w:cs="Arial"/>
                <w:i/>
                <w:sz w:val="20"/>
              </w:rPr>
              <w:t xml:space="preserve"> être indiquée clairement dans le rapport sur les titres)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 xml:space="preserve">Prescription acquisitive si vice (Arrêt Ostiguy)?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 : Quelle solution est suggérée par le notaire?</w:t>
            </w:r>
            <w:r>
              <w:rPr>
                <w:rFonts w:ascii="Arial" w:hAnsi="Arial" w:cs="Arial"/>
              </w:rPr>
              <w:t xml:space="preserve"> </w:t>
            </w:r>
            <w:r w:rsidRPr="008340D9">
              <w:rPr>
                <w:rFonts w:ascii="Arial" w:hAnsi="Arial" w:cs="Arial"/>
                <w:i/>
                <w:sz w:val="20"/>
              </w:rPr>
              <w:t>(</w:t>
            </w:r>
            <w:proofErr w:type="gramStart"/>
            <w:r w:rsidRPr="008340D9">
              <w:rPr>
                <w:rFonts w:ascii="Arial" w:hAnsi="Arial" w:cs="Arial"/>
                <w:i/>
                <w:sz w:val="20"/>
              </w:rPr>
              <w:t>doit</w:t>
            </w:r>
            <w:proofErr w:type="gramEnd"/>
            <w:r w:rsidRPr="008340D9">
              <w:rPr>
                <w:rFonts w:ascii="Arial" w:hAnsi="Arial" w:cs="Arial"/>
                <w:i/>
                <w:sz w:val="20"/>
              </w:rPr>
              <w:t xml:space="preserve"> être indiquée clairement dans le rapport sur les titres)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  <w:bookmarkStart w:id="4" w:name="_heading=h.1v9qzfwsmrlh" w:colFirst="0" w:colLast="0"/>
            <w:bookmarkEnd w:id="4"/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Servitudes actuelles, à créer ou à radier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Commentaires : 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Charges actuelles, à créer ou à radier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Commentaires :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Clauses TPS/TVQ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  <w:color w:val="000000"/>
              </w:rPr>
              <w:t>☐</w:t>
            </w:r>
            <w:r w:rsidRPr="003742D8">
              <w:rPr>
                <w:rFonts w:ascii="Arial" w:hAnsi="Arial" w:cs="Arial"/>
                <w:color w:val="000000"/>
              </w:rPr>
              <w:t xml:space="preserve"> </w:t>
            </w:r>
            <w:r w:rsidRPr="003742D8">
              <w:rPr>
                <w:rFonts w:ascii="Arial" w:hAnsi="Arial" w:cs="Arial"/>
              </w:rPr>
              <w:t xml:space="preserve">Taxable  </w:t>
            </w:r>
            <w:r w:rsidRPr="003742D8">
              <w:rPr>
                <w:rFonts w:ascii="Arial" w:hAnsi="Arial" w:cs="Arial"/>
                <w:color w:val="000000"/>
              </w:rPr>
              <w:t xml:space="preserve">       </w:t>
            </w:r>
            <w:r w:rsidRPr="003742D8">
              <w:rPr>
                <w:rFonts w:ascii="Segoe UI Symbol" w:eastAsia="Arimo" w:hAnsi="Segoe UI Symbol" w:cs="Segoe UI Symbol"/>
                <w:color w:val="000000"/>
              </w:rPr>
              <w:t>☐</w:t>
            </w:r>
            <w:r w:rsidRPr="003742D8">
              <w:rPr>
                <w:rFonts w:ascii="Arial" w:hAnsi="Arial" w:cs="Arial"/>
                <w:color w:val="000000"/>
              </w:rPr>
              <w:t xml:space="preserve"> Non taxable 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BFBFBF"/>
          </w:tcPr>
          <w:p w:rsidR="00116091" w:rsidRPr="003742D8" w:rsidRDefault="00116091" w:rsidP="00116091">
            <w:pPr>
              <w:pStyle w:val="Titre1"/>
              <w:spacing w:before="0" w:after="0"/>
              <w:ind w:left="1021" w:hanging="189"/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 xml:space="preserve">       ARPENTAGE</w:t>
            </w:r>
            <w:r w:rsidRPr="003742D8">
              <w:rPr>
                <w:rFonts w:ascii="Arial" w:hAnsi="Arial" w:cs="Arial"/>
                <w:i/>
                <w:sz w:val="20"/>
                <w:szCs w:val="20"/>
              </w:rPr>
              <w:t>*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Numéro.s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742D8">
              <w:rPr>
                <w:rFonts w:ascii="Arial" w:hAnsi="Arial" w:cs="Arial"/>
                <w:color w:val="000000"/>
              </w:rPr>
              <w:t>Lot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3742D8">
              <w:rPr>
                <w:rFonts w:ascii="Arial" w:hAnsi="Arial" w:cs="Arial"/>
                <w:color w:val="000000"/>
              </w:rPr>
              <w:t>s</w:t>
            </w:r>
            <w:proofErr w:type="spellEnd"/>
            <w:r w:rsidRPr="003742D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Nom de l’arpenteur 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Superficie totale 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Assiettes des servitudes identifiées sur plan d’arpentage?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Lotissement nécessaire?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Piquetage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</w:t>
            </w:r>
            <w:r w:rsidRPr="003742D8">
              <w:rPr>
                <w:rFonts w:ascii="Arial" w:hAnsi="Arial" w:cs="Arial"/>
                <w:color w:val="000000"/>
              </w:rPr>
              <w:t xml:space="preserve">Certificat d’arpentage 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i/>
                <w:color w:val="000000"/>
              </w:rPr>
            </w:pP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>*Note</w:t>
            </w:r>
            <w:r w:rsidRPr="003742D8">
              <w:rPr>
                <w:rFonts w:ascii="Arial" w:hAnsi="Arial" w:cs="Arial"/>
                <w:i/>
                <w:sz w:val="20"/>
                <w:szCs w:val="20"/>
              </w:rPr>
              <w:t>7 </w:t>
            </w: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: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Demander à l’arpenteur le DWG pour la géomatique et la version WORD de la description technique pour le projet d’acte</w:t>
            </w:r>
            <w:r w:rsidRPr="003742D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BFBFBF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3742D8">
              <w:rPr>
                <w:rFonts w:ascii="Arial" w:hAnsi="Arial" w:cs="Arial"/>
                <w:b/>
                <w:color w:val="000000"/>
              </w:rPr>
              <w:t xml:space="preserve">       PLAN DE RÉNOVATION (optionnel)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Lots 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Superficie totale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A6A6A6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b/>
                <w:color w:val="000000"/>
              </w:rPr>
            </w:pPr>
            <w:r w:rsidRPr="003742D8">
              <w:rPr>
                <w:rFonts w:ascii="Arial" w:hAnsi="Arial" w:cs="Arial"/>
                <w:b/>
                <w:color w:val="000000"/>
              </w:rPr>
              <w:t xml:space="preserve">ACTE D’ACQUISITION </w:t>
            </w:r>
            <w:r w:rsidR="008340D9">
              <w:rPr>
                <w:rFonts w:ascii="Arial" w:hAnsi="Arial" w:cs="Arial"/>
                <w:b/>
                <w:color w:val="000000"/>
              </w:rPr>
              <w:t>(vente ou don)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Comparution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720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Servitudes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720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Charges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720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Garantie légale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720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Clause spéciale (ACSQ, FFQ, </w:t>
            </w:r>
            <w:proofErr w:type="spellStart"/>
            <w:r w:rsidRPr="003742D8">
              <w:rPr>
                <w:rFonts w:ascii="Arial" w:hAnsi="Arial" w:cs="Arial"/>
                <w:color w:val="000000"/>
              </w:rPr>
              <w:t>etc</w:t>
            </w:r>
            <w:proofErr w:type="spellEnd"/>
            <w:r w:rsidRPr="003742D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720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Clause TPS/TVQ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720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Envoyer le projet d’acte </w:t>
            </w:r>
            <w:r w:rsidRPr="003742D8">
              <w:rPr>
                <w:rFonts w:ascii="Arial" w:hAnsi="Arial" w:cs="Arial"/>
              </w:rPr>
              <w:t>au RMN</w:t>
            </w:r>
            <w:r w:rsidRPr="003742D8">
              <w:rPr>
                <w:rFonts w:ascii="Arial" w:hAnsi="Arial" w:cs="Arial"/>
                <w:color w:val="000000"/>
              </w:rPr>
              <w:t xml:space="preserve"> au moins 2 mois avant la clôture de transaction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A6A6A6"/>
          </w:tcPr>
          <w:p w:rsidR="00116091" w:rsidRPr="003742D8" w:rsidRDefault="00116091" w:rsidP="00116091">
            <w:pPr>
              <w:pStyle w:val="Titre1"/>
              <w:spacing w:before="0" w:after="0"/>
              <w:ind w:firstLine="37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42D8">
              <w:rPr>
                <w:rFonts w:ascii="Arial" w:hAnsi="Arial" w:cs="Arial"/>
              </w:rPr>
              <w:t xml:space="preserve">DÉPÔT DANS LE COMPTE EN FIDÉICOMMIS </w:t>
            </w:r>
            <w:r w:rsidRPr="003742D8">
              <w:rPr>
                <w:rFonts w:ascii="Arial" w:hAnsi="Arial" w:cs="Arial"/>
                <w:sz w:val="20"/>
                <w:szCs w:val="20"/>
              </w:rPr>
              <w:t>(pour la signature de l’acte - le notaire)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Montant 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</w:rPr>
              <w:t> 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bookmarkStart w:id="5" w:name="_heading=h.30j0zll" w:colFirst="0" w:colLast="0"/>
            <w:bookmarkEnd w:id="5"/>
            <w:r w:rsidRPr="003742D8">
              <w:rPr>
                <w:rFonts w:ascii="Arial" w:hAnsi="Arial" w:cs="Arial"/>
                <w:color w:val="000000"/>
              </w:rPr>
              <w:t xml:space="preserve">Date </w:t>
            </w:r>
            <w:r w:rsidRPr="003742D8">
              <w:rPr>
                <w:rFonts w:ascii="Arial" w:eastAsia="Calibri" w:hAnsi="Arial" w:cs="Arial"/>
                <w:i/>
                <w:color w:val="262626"/>
                <w:sz w:val="20"/>
                <w:szCs w:val="20"/>
              </w:rPr>
              <w:t>(48h avant la date de signature)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Confirmation de réception par bureau du notaire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BFBFBF"/>
          </w:tcPr>
          <w:p w:rsidR="00116091" w:rsidRPr="003742D8" w:rsidRDefault="00116091" w:rsidP="00116091">
            <w:pPr>
              <w:pStyle w:val="Titre1"/>
              <w:spacing w:before="0" w:after="0"/>
              <w:ind w:firstLine="360"/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ENREGISTREMENTS AU REGISTRE FONCIER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 xml:space="preserve">Validation de l’acte d’acquisition publié 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  <w:u w:val="single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Téléchargement des documents dans la base de données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  <w:u w:val="single"/>
              </w:rPr>
            </w:pPr>
          </w:p>
        </w:tc>
      </w:tr>
      <w:tr w:rsidR="00116091" w:rsidRPr="003742D8">
        <w:trPr>
          <w:trHeight w:val="220"/>
        </w:trPr>
        <w:tc>
          <w:tcPr>
            <w:tcW w:w="11363" w:type="dxa"/>
            <w:gridSpan w:val="4"/>
            <w:shd w:val="clear" w:color="auto" w:fill="BFBFBF"/>
          </w:tcPr>
          <w:p w:rsidR="00116091" w:rsidRPr="003742D8" w:rsidRDefault="00116091" w:rsidP="00116091">
            <w:pPr>
              <w:pStyle w:val="Titre1"/>
              <w:spacing w:before="0" w:after="0"/>
              <w:ind w:firstLine="360"/>
              <w:jc w:val="left"/>
              <w:rPr>
                <w:rFonts w:ascii="Arial" w:hAnsi="Arial" w:cs="Arial"/>
              </w:rPr>
            </w:pPr>
            <w:r w:rsidRPr="003742D8">
              <w:rPr>
                <w:rFonts w:ascii="Arial" w:hAnsi="Arial" w:cs="Arial"/>
              </w:rPr>
              <w:t>POST-CLÔTURE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Copie certifiée conforme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Émission reçu fins d’impôts (en cas de don)?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Transfert à un autre organisme?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 : préciser</w:t>
            </w:r>
          </w:p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</w:t>
            </w:r>
          </w:p>
        </w:tc>
      </w:tr>
      <w:tr w:rsidR="00116091" w:rsidRPr="003742D8" w:rsidTr="00384C4E">
        <w:trPr>
          <w:trHeight w:val="220"/>
        </w:trPr>
        <w:tc>
          <w:tcPr>
            <w:tcW w:w="568" w:type="dxa"/>
          </w:tcPr>
          <w:p w:rsidR="00116091" w:rsidRPr="003742D8" w:rsidRDefault="00116091" w:rsidP="00116091">
            <w:pPr>
              <w:pStyle w:val="Titre1"/>
              <w:numPr>
                <w:ilvl w:val="0"/>
                <w:numId w:val="4"/>
              </w:num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  <w:color w:val="000000"/>
              </w:rPr>
            </w:pPr>
            <w:r w:rsidRPr="003742D8">
              <w:rPr>
                <w:rFonts w:ascii="Arial" w:hAnsi="Arial" w:cs="Arial"/>
                <w:color w:val="000000"/>
              </w:rPr>
              <w:t>Réserve naturelle?</w:t>
            </w:r>
          </w:p>
        </w:tc>
        <w:tc>
          <w:tcPr>
            <w:tcW w:w="6684" w:type="dxa"/>
            <w:gridSpan w:val="2"/>
          </w:tcPr>
          <w:p w:rsidR="00116091" w:rsidRPr="003742D8" w:rsidRDefault="00116091" w:rsidP="00116091">
            <w:pPr>
              <w:ind w:left="-18" w:firstLine="18"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OUI : preuve de démarche?</w:t>
            </w:r>
          </w:p>
          <w:p w:rsidR="00116091" w:rsidRPr="003742D8" w:rsidRDefault="00116091" w:rsidP="00116091">
            <w:pPr>
              <w:keepNext/>
              <w:jc w:val="left"/>
              <w:rPr>
                <w:rFonts w:ascii="Arial" w:hAnsi="Arial" w:cs="Arial"/>
              </w:rPr>
            </w:pPr>
            <w:r w:rsidRPr="003742D8">
              <w:rPr>
                <w:rFonts w:ascii="Segoe UI Symbol" w:eastAsia="Arimo" w:hAnsi="Segoe UI Symbol" w:cs="Segoe UI Symbol"/>
              </w:rPr>
              <w:t>☐</w:t>
            </w:r>
            <w:r w:rsidRPr="003742D8">
              <w:rPr>
                <w:rFonts w:ascii="Arial" w:hAnsi="Arial" w:cs="Arial"/>
              </w:rPr>
              <w:t xml:space="preserve"> NON </w:t>
            </w:r>
          </w:p>
        </w:tc>
      </w:tr>
    </w:tbl>
    <w:p w:rsidR="00C36E64" w:rsidRPr="003742D8" w:rsidRDefault="00C36E64">
      <w:pPr>
        <w:jc w:val="left"/>
        <w:rPr>
          <w:rFonts w:ascii="Arial" w:hAnsi="Arial" w:cs="Arial"/>
        </w:rPr>
      </w:pPr>
      <w:r w:rsidRPr="003742D8">
        <w:rPr>
          <w:rFonts w:ascii="Arial" w:hAnsi="Arial" w:cs="Arial"/>
        </w:rPr>
        <w:br/>
      </w:r>
    </w:p>
    <w:p w:rsidR="00C36E64" w:rsidRPr="003742D8" w:rsidRDefault="00C36E64">
      <w:pPr>
        <w:jc w:val="left"/>
        <w:rPr>
          <w:rFonts w:ascii="Arial" w:hAnsi="Arial" w:cs="Arial"/>
        </w:rPr>
      </w:pPr>
    </w:p>
    <w:sectPr w:rsidR="00C36E64" w:rsidRPr="003742D8">
      <w:footerReference w:type="default" r:id="rId9"/>
      <w:headerReference w:type="first" r:id="rId10"/>
      <w:footerReference w:type="first" r:id="rId11"/>
      <w:pgSz w:w="12240" w:h="15840"/>
      <w:pgMar w:top="1152" w:right="720" w:bottom="1152" w:left="72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925" w:rsidRDefault="005B3925">
      <w:r>
        <w:separator/>
      </w:r>
    </w:p>
  </w:endnote>
  <w:endnote w:type="continuationSeparator" w:id="0">
    <w:p w:rsidR="005B3925" w:rsidRDefault="005B3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ans Serif Collection">
    <w:panose1 w:val="020B0502040504020204"/>
    <w:charset w:val="00"/>
    <w:family w:val="swiss"/>
    <w:pitch w:val="variable"/>
    <w:sig w:usb0="E057A3FF" w:usb1="4200605F" w:usb2="291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mo">
    <w:altName w:val="Calibri"/>
    <w:charset w:val="00"/>
    <w:family w:val="auto"/>
    <w:pitch w:val="default"/>
  </w:font>
  <w:font w:name="Quattrocento Sans">
    <w:altName w:val="Calibri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6BE" w:rsidRDefault="002C06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6BE" w:rsidRDefault="002C06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925" w:rsidRDefault="005B3925">
      <w:r>
        <w:separator/>
      </w:r>
    </w:p>
  </w:footnote>
  <w:footnote w:type="continuationSeparator" w:id="0">
    <w:p w:rsidR="005B3925" w:rsidRDefault="005B3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6BE" w:rsidRDefault="002C06B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240"/>
      <w:jc w:val="right"/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A6080"/>
    <w:multiLevelType w:val="multilevel"/>
    <w:tmpl w:val="BE6CC5DE"/>
    <w:lvl w:ilvl="0">
      <w:start w:val="32"/>
      <w:numFmt w:val="decimal"/>
      <w:lvlText w:val="%1."/>
      <w:lvlJc w:val="left"/>
      <w:pPr>
        <w:ind w:left="720" w:hanging="720"/>
      </w:pPr>
      <w:rPr>
        <w:b w:val="0"/>
        <w:i w:val="0"/>
        <w:smallCaps w:val="0"/>
        <w:strike w:val="0"/>
        <w:u w:val="none"/>
        <w:vertAlign w:val="baseline"/>
      </w:rPr>
    </w:lvl>
    <w:lvl w:ilvl="1">
      <w:start w:val="30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" w15:restartNumberingAfterBreak="0">
    <w:nsid w:val="0E9056DF"/>
    <w:multiLevelType w:val="multilevel"/>
    <w:tmpl w:val="EC228D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F3F46EF"/>
    <w:multiLevelType w:val="multilevel"/>
    <w:tmpl w:val="04126D20"/>
    <w:lvl w:ilvl="0">
      <w:start w:val="7"/>
      <w:numFmt w:val="decimal"/>
      <w:pStyle w:val="NumA1"/>
      <w:lvlText w:val="%1."/>
      <w:lvlJc w:val="left"/>
      <w:pPr>
        <w:ind w:left="720" w:hanging="720"/>
      </w:pPr>
      <w:rPr>
        <w:b w:val="0"/>
        <w:i w:val="0"/>
        <w:smallCaps w:val="0"/>
        <w:strike w:val="0"/>
        <w:u w:val="none"/>
        <w:vertAlign w:val="baseline"/>
      </w:rPr>
    </w:lvl>
    <w:lvl w:ilvl="1">
      <w:start w:val="30"/>
      <w:numFmt w:val="decimal"/>
      <w:pStyle w:val="NumA2"/>
      <w:lvlText w:val="%2."/>
      <w:lvlJc w:val="left"/>
      <w:pPr>
        <w:ind w:left="1440" w:hanging="720"/>
      </w:pPr>
    </w:lvl>
    <w:lvl w:ilvl="2">
      <w:start w:val="1"/>
      <w:numFmt w:val="decimal"/>
      <w:pStyle w:val="NumA3"/>
      <w:lvlText w:val="%3."/>
      <w:lvlJc w:val="left"/>
      <w:pPr>
        <w:ind w:left="2160" w:hanging="720"/>
      </w:pPr>
    </w:lvl>
    <w:lvl w:ilvl="3">
      <w:start w:val="1"/>
      <w:numFmt w:val="decimal"/>
      <w:pStyle w:val="NumA4"/>
      <w:lvlText w:val="%4."/>
      <w:lvlJc w:val="left"/>
      <w:pPr>
        <w:ind w:left="2880" w:hanging="720"/>
      </w:pPr>
    </w:lvl>
    <w:lvl w:ilvl="4">
      <w:start w:val="1"/>
      <w:numFmt w:val="decimal"/>
      <w:pStyle w:val="NumA5"/>
      <w:lvlText w:val="%5."/>
      <w:lvlJc w:val="left"/>
      <w:pPr>
        <w:ind w:left="3600" w:hanging="720"/>
      </w:pPr>
    </w:lvl>
    <w:lvl w:ilvl="5">
      <w:start w:val="1"/>
      <w:numFmt w:val="decimal"/>
      <w:pStyle w:val="NumA6"/>
      <w:lvlText w:val="%6."/>
      <w:lvlJc w:val="left"/>
      <w:pPr>
        <w:ind w:left="4320" w:hanging="720"/>
      </w:pPr>
    </w:lvl>
    <w:lvl w:ilvl="6">
      <w:start w:val="1"/>
      <w:numFmt w:val="decimal"/>
      <w:pStyle w:val="NumA7"/>
      <w:lvlText w:val="%7."/>
      <w:lvlJc w:val="left"/>
      <w:pPr>
        <w:ind w:left="5040" w:hanging="720"/>
      </w:pPr>
    </w:lvl>
    <w:lvl w:ilvl="7">
      <w:start w:val="1"/>
      <w:numFmt w:val="decimal"/>
      <w:pStyle w:val="NumA8"/>
      <w:lvlText w:val="%8."/>
      <w:lvlJc w:val="left"/>
      <w:pPr>
        <w:ind w:left="5760" w:hanging="720"/>
      </w:pPr>
    </w:lvl>
    <w:lvl w:ilvl="8">
      <w:start w:val="1"/>
      <w:numFmt w:val="decimal"/>
      <w:pStyle w:val="NumA9"/>
      <w:lvlText w:val="%9."/>
      <w:lvlJc w:val="left"/>
      <w:pPr>
        <w:ind w:left="6480" w:hanging="720"/>
      </w:pPr>
    </w:lvl>
  </w:abstractNum>
  <w:abstractNum w:abstractNumId="3" w15:restartNumberingAfterBreak="0">
    <w:nsid w:val="3B415DF7"/>
    <w:multiLevelType w:val="multilevel"/>
    <w:tmpl w:val="362C86BA"/>
    <w:lvl w:ilvl="0">
      <w:start w:val="27"/>
      <w:numFmt w:val="decimal"/>
      <w:lvlText w:val="%1."/>
      <w:lvlJc w:val="left"/>
      <w:pPr>
        <w:ind w:left="720" w:hanging="720"/>
      </w:pPr>
      <w:rPr>
        <w:b w:val="0"/>
        <w:i w:val="0"/>
        <w:smallCaps w:val="0"/>
        <w:strike w:val="0"/>
        <w:u w:val="none"/>
        <w:vertAlign w:val="baseline"/>
      </w:rPr>
    </w:lvl>
    <w:lvl w:ilvl="1">
      <w:start w:val="30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4" w15:restartNumberingAfterBreak="0">
    <w:nsid w:val="543D708B"/>
    <w:multiLevelType w:val="multilevel"/>
    <w:tmpl w:val="87E84C48"/>
    <w:lvl w:ilvl="0">
      <w:start w:val="1"/>
      <w:numFmt w:val="decimal"/>
      <w:lvlText w:val="%1."/>
      <w:lvlJc w:val="left"/>
      <w:pPr>
        <w:ind w:left="720" w:hanging="720"/>
      </w:pPr>
      <w:rPr>
        <w:b w:val="0"/>
        <w:i w:val="0"/>
        <w:smallCaps w:val="0"/>
        <w:strike w:val="0"/>
        <w:u w:val="none"/>
        <w:vertAlign w:val="baseline"/>
      </w:rPr>
    </w:lvl>
    <w:lvl w:ilvl="1">
      <w:start w:val="30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5" w15:restartNumberingAfterBreak="0">
    <w:nsid w:val="7E9E3B64"/>
    <w:multiLevelType w:val="multilevel"/>
    <w:tmpl w:val="74C4EECA"/>
    <w:lvl w:ilvl="0">
      <w:start w:val="1"/>
      <w:numFmt w:val="upperLetter"/>
      <w:pStyle w:val="Titre1"/>
      <w:lvlText w:val="%1."/>
      <w:lvlJc w:val="left"/>
      <w:pPr>
        <w:ind w:left="360" w:hanging="360"/>
      </w:pPr>
      <w:rPr>
        <w:b w:val="0"/>
        <w:i w:val="0"/>
        <w:smallCaps w:val="0"/>
        <w:strike w:val="0"/>
        <w:u w:val="none"/>
        <w:vertAlign w:val="baseline"/>
      </w:rPr>
    </w:lvl>
    <w:lvl w:ilvl="1">
      <w:start w:val="30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ind w:left="3600" w:hanging="720"/>
      </w:pPr>
    </w:lvl>
    <w:lvl w:ilvl="5">
      <w:start w:val="1"/>
      <w:numFmt w:val="decimal"/>
      <w:pStyle w:val="Titre6"/>
      <w:lvlText w:val="%6."/>
      <w:lvlJc w:val="left"/>
      <w:pPr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ind w:left="5760" w:hanging="720"/>
      </w:pPr>
    </w:lvl>
    <w:lvl w:ilvl="8">
      <w:start w:val="1"/>
      <w:numFmt w:val="decimal"/>
      <w:pStyle w:val="Titre9"/>
      <w:lvlText w:val="%9."/>
      <w:lvlJc w:val="left"/>
      <w:pPr>
        <w:ind w:left="6480" w:hanging="7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6BE"/>
    <w:rsid w:val="00116091"/>
    <w:rsid w:val="002C06BE"/>
    <w:rsid w:val="002D0228"/>
    <w:rsid w:val="003742D8"/>
    <w:rsid w:val="00384C4E"/>
    <w:rsid w:val="004C48E9"/>
    <w:rsid w:val="005B3925"/>
    <w:rsid w:val="007360CB"/>
    <w:rsid w:val="0079557C"/>
    <w:rsid w:val="008340D9"/>
    <w:rsid w:val="00890AE3"/>
    <w:rsid w:val="00906F11"/>
    <w:rsid w:val="00933422"/>
    <w:rsid w:val="00A77A8C"/>
    <w:rsid w:val="00B63393"/>
    <w:rsid w:val="00BF5CBC"/>
    <w:rsid w:val="00C36E64"/>
    <w:rsid w:val="00CD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3B31"/>
  <w15:docId w15:val="{960C1FFE-953F-48CF-8D80-F56137D2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 Antiqua" w:eastAsia="Book Antiqua" w:hAnsi="Book Antiqua" w:cs="Book Antiqua"/>
        <w:sz w:val="22"/>
        <w:szCs w:val="22"/>
        <w:lang w:val="fr-CA" w:eastAsia="fr-CA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3CE8"/>
    <w:rPr>
      <w:rFonts w:eastAsia="Times New Roman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73C75"/>
    <w:pPr>
      <w:keepNext/>
      <w:keepLines/>
      <w:numPr>
        <w:numId w:val="3"/>
      </w:numPr>
      <w:spacing w:before="120" w:after="120"/>
      <w:outlineLvl w:val="0"/>
    </w:pPr>
    <w:rPr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9056D"/>
    <w:pPr>
      <w:keepNext/>
      <w:spacing w:before="120" w:after="120"/>
      <w:ind w:left="23" w:hanging="23"/>
      <w:mirrorIndents/>
      <w:jc w:val="left"/>
      <w:outlineLvl w:val="1"/>
    </w:pPr>
    <w:rPr>
      <w:b/>
      <w:bCs/>
      <w:color w:val="00000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D41AB"/>
    <w:pPr>
      <w:keepNext/>
      <w:keepLines/>
      <w:numPr>
        <w:ilvl w:val="2"/>
        <w:numId w:val="3"/>
      </w:numPr>
      <w:outlineLvl w:val="2"/>
    </w:pPr>
    <w:rPr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9470D"/>
    <w:pPr>
      <w:keepNext/>
      <w:keepLines/>
      <w:numPr>
        <w:ilvl w:val="3"/>
        <w:numId w:val="3"/>
      </w:numPr>
      <w:outlineLvl w:val="3"/>
    </w:pPr>
    <w:rPr>
      <w:bCs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9470D"/>
    <w:pPr>
      <w:keepNext/>
      <w:keepLines/>
      <w:numPr>
        <w:ilvl w:val="4"/>
        <w:numId w:val="3"/>
      </w:numPr>
      <w:outlineLvl w:val="4"/>
    </w:p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9470D"/>
    <w:pPr>
      <w:keepNext/>
      <w:keepLines/>
      <w:numPr>
        <w:ilvl w:val="5"/>
        <w:numId w:val="3"/>
      </w:numPr>
      <w:outlineLvl w:val="5"/>
    </w:pPr>
    <w:rPr>
      <w:iCs/>
    </w:rPr>
  </w:style>
  <w:style w:type="paragraph" w:styleId="Titre7">
    <w:name w:val="heading 7"/>
    <w:basedOn w:val="Normal"/>
    <w:next w:val="Normal"/>
    <w:link w:val="Titre7Car"/>
    <w:uiPriority w:val="9"/>
    <w:qFormat/>
    <w:rsid w:val="00E9470D"/>
    <w:pPr>
      <w:keepNext/>
      <w:keepLines/>
      <w:numPr>
        <w:ilvl w:val="6"/>
        <w:numId w:val="3"/>
      </w:numPr>
      <w:outlineLvl w:val="6"/>
    </w:pPr>
    <w:rPr>
      <w:rFonts w:ascii="Cambria" w:hAnsi="Cambria"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qFormat/>
    <w:rsid w:val="00E9470D"/>
    <w:pPr>
      <w:keepNext/>
      <w:keepLines/>
      <w:numPr>
        <w:ilvl w:val="7"/>
        <w:numId w:val="3"/>
      </w:numPr>
      <w:outlineLvl w:val="7"/>
    </w:pPr>
    <w:rPr>
      <w:color w:val="404040"/>
    </w:rPr>
  </w:style>
  <w:style w:type="paragraph" w:styleId="Titre9">
    <w:name w:val="heading 9"/>
    <w:basedOn w:val="Normal"/>
    <w:next w:val="Normal"/>
    <w:link w:val="Titre9Car"/>
    <w:uiPriority w:val="9"/>
    <w:qFormat/>
    <w:rsid w:val="00E9470D"/>
    <w:pPr>
      <w:keepNext/>
      <w:keepLines/>
      <w:numPr>
        <w:ilvl w:val="8"/>
        <w:numId w:val="3"/>
      </w:numPr>
      <w:outlineLvl w:val="8"/>
    </w:pPr>
    <w:rPr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F67787"/>
    <w:pPr>
      <w:contextualSpacing/>
      <w:jc w:val="center"/>
    </w:pPr>
    <w:rPr>
      <w:b/>
      <w:spacing w:val="5"/>
      <w:sz w:val="28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ompt">
    <w:name w:val="Prompt"/>
    <w:aliases w:val="Pr,PR,pt"/>
    <w:uiPriority w:val="1"/>
    <w:qFormat/>
    <w:rsid w:val="008E3B9D"/>
    <w:rPr>
      <w:color w:val="0066FF"/>
    </w:rPr>
  </w:style>
  <w:style w:type="paragraph" w:styleId="Citation">
    <w:name w:val="Quote"/>
    <w:basedOn w:val="Normal"/>
    <w:next w:val="Normal"/>
    <w:link w:val="CitationCar"/>
    <w:uiPriority w:val="29"/>
    <w:qFormat/>
    <w:rsid w:val="004259DB"/>
    <w:pPr>
      <w:ind w:left="1440"/>
    </w:pPr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4259DB"/>
    <w:rPr>
      <w:rFonts w:ascii="Book Antiqua" w:hAnsi="Book Antiqua"/>
      <w:i/>
      <w:iCs/>
      <w:color w:val="000000"/>
      <w:kern w:val="28"/>
    </w:rPr>
  </w:style>
  <w:style w:type="paragraph" w:styleId="Corpsdetexte">
    <w:name w:val="Body Text"/>
    <w:basedOn w:val="Normal"/>
    <w:link w:val="CorpsdetexteCar"/>
    <w:rsid w:val="004259DB"/>
  </w:style>
  <w:style w:type="character" w:customStyle="1" w:styleId="CorpsdetexteCar">
    <w:name w:val="Corps de texte Car"/>
    <w:link w:val="Corpsdetexte"/>
    <w:uiPriority w:val="99"/>
    <w:rsid w:val="004259DB"/>
    <w:rPr>
      <w:rFonts w:ascii="Book Antiqua" w:hAnsi="Book Antiqua"/>
      <w:kern w:val="28"/>
    </w:rPr>
  </w:style>
  <w:style w:type="paragraph" w:styleId="Corpsdetexte2">
    <w:name w:val="Body Text 2"/>
    <w:basedOn w:val="Normal"/>
    <w:link w:val="Corpsdetexte2Car"/>
    <w:uiPriority w:val="99"/>
    <w:rsid w:val="004259DB"/>
    <w:pPr>
      <w:ind w:left="720"/>
    </w:pPr>
  </w:style>
  <w:style w:type="character" w:customStyle="1" w:styleId="Corpsdetexte2Car">
    <w:name w:val="Corps de texte 2 Car"/>
    <w:link w:val="Corpsdetexte2"/>
    <w:uiPriority w:val="99"/>
    <w:rsid w:val="004259DB"/>
    <w:rPr>
      <w:rFonts w:ascii="Book Antiqua" w:hAnsi="Book Antiqua"/>
      <w:kern w:val="28"/>
    </w:rPr>
  </w:style>
  <w:style w:type="paragraph" w:styleId="Corpsdetexte3">
    <w:name w:val="Body Text 3"/>
    <w:basedOn w:val="Normal"/>
    <w:link w:val="Corpsdetexte3Car"/>
    <w:uiPriority w:val="99"/>
    <w:rsid w:val="004259DB"/>
    <w:pPr>
      <w:ind w:left="1440"/>
    </w:pPr>
    <w:rPr>
      <w:szCs w:val="16"/>
    </w:rPr>
  </w:style>
  <w:style w:type="character" w:customStyle="1" w:styleId="Corpsdetexte3Car">
    <w:name w:val="Corps de texte 3 Car"/>
    <w:link w:val="Corpsdetexte3"/>
    <w:uiPriority w:val="99"/>
    <w:rsid w:val="004259DB"/>
    <w:rPr>
      <w:rFonts w:ascii="Book Antiqua" w:hAnsi="Book Antiqua"/>
      <w:kern w:val="28"/>
      <w:szCs w:val="16"/>
    </w:rPr>
  </w:style>
  <w:style w:type="paragraph" w:styleId="Retrait1religne">
    <w:name w:val="Body Text First Indent"/>
    <w:basedOn w:val="Corpsdetexte"/>
    <w:link w:val="Retrait1religneCar"/>
    <w:uiPriority w:val="99"/>
    <w:rsid w:val="004259DB"/>
    <w:pPr>
      <w:ind w:firstLine="720"/>
    </w:pPr>
  </w:style>
  <w:style w:type="character" w:customStyle="1" w:styleId="Retrait1religneCar">
    <w:name w:val="Retrait 1re ligne Car"/>
    <w:link w:val="Retrait1religne"/>
    <w:uiPriority w:val="99"/>
    <w:rsid w:val="004259DB"/>
    <w:rPr>
      <w:rFonts w:ascii="Book Antiqua" w:hAnsi="Book Antiqua"/>
      <w:kern w:val="28"/>
    </w:rPr>
  </w:style>
  <w:style w:type="paragraph" w:styleId="Retraitcorpsdetexte">
    <w:name w:val="Body Text Indent"/>
    <w:basedOn w:val="Normal"/>
    <w:link w:val="RetraitcorpsdetexteCar"/>
    <w:uiPriority w:val="99"/>
    <w:rsid w:val="004259DB"/>
    <w:pPr>
      <w:ind w:left="720" w:firstLine="720"/>
    </w:pPr>
  </w:style>
  <w:style w:type="character" w:customStyle="1" w:styleId="RetraitcorpsdetexteCar">
    <w:name w:val="Retrait corps de texte Car"/>
    <w:link w:val="Retraitcorpsdetexte"/>
    <w:uiPriority w:val="99"/>
    <w:rsid w:val="004259DB"/>
    <w:rPr>
      <w:rFonts w:ascii="Book Antiqua" w:hAnsi="Book Antiqua"/>
      <w:kern w:val="28"/>
    </w:rPr>
  </w:style>
  <w:style w:type="paragraph" w:styleId="Retraitcorpsdetexte3">
    <w:name w:val="Body Text Indent 3"/>
    <w:basedOn w:val="Normal"/>
    <w:link w:val="Retraitcorpsdetexte3Car"/>
    <w:uiPriority w:val="99"/>
    <w:rsid w:val="009666E7"/>
    <w:pPr>
      <w:ind w:left="2160" w:firstLine="720"/>
    </w:pPr>
    <w:rPr>
      <w:szCs w:val="16"/>
    </w:rPr>
  </w:style>
  <w:style w:type="character" w:customStyle="1" w:styleId="Retraitcorpsdetexte3Car">
    <w:name w:val="Retrait corps de texte 3 Car"/>
    <w:link w:val="Retraitcorpsdetexte3"/>
    <w:uiPriority w:val="99"/>
    <w:rsid w:val="009666E7"/>
    <w:rPr>
      <w:rFonts w:ascii="Book Antiqua" w:hAnsi="Book Antiqua"/>
      <w:kern w:val="28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4259DB"/>
    <w:pPr>
      <w:ind w:left="1440" w:firstLine="720"/>
    </w:pPr>
  </w:style>
  <w:style w:type="character" w:customStyle="1" w:styleId="Retraitcorpsdetexte2Car">
    <w:name w:val="Retrait corps de texte 2 Car"/>
    <w:link w:val="Retraitcorpsdetexte2"/>
    <w:uiPriority w:val="99"/>
    <w:rsid w:val="004259DB"/>
    <w:rPr>
      <w:rFonts w:ascii="Book Antiqua" w:hAnsi="Book Antiqua"/>
      <w:kern w:val="2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jc w:val="center"/>
    </w:pPr>
    <w:rPr>
      <w:b/>
    </w:rPr>
  </w:style>
  <w:style w:type="character" w:customStyle="1" w:styleId="Sous-titreCar">
    <w:name w:val="Sous-titre Car"/>
    <w:link w:val="Sous-titre"/>
    <w:uiPriority w:val="11"/>
    <w:rsid w:val="004259DB"/>
    <w:rPr>
      <w:rFonts w:ascii="Book Antiqua" w:eastAsia="Times New Roman" w:hAnsi="Book Antiqua" w:cs="Times New Roman"/>
      <w:b/>
      <w:iCs/>
      <w:spacing w:val="15"/>
      <w:kern w:val="32"/>
      <w:szCs w:val="24"/>
    </w:rPr>
  </w:style>
  <w:style w:type="character" w:customStyle="1" w:styleId="TitreCar">
    <w:name w:val="Titre Car"/>
    <w:link w:val="Titre"/>
    <w:uiPriority w:val="10"/>
    <w:rsid w:val="00F67787"/>
    <w:rPr>
      <w:rFonts w:ascii="Book Antiqua" w:eastAsia="Times New Roman" w:hAnsi="Book Antiqua" w:cs="Times New Roman"/>
      <w:b/>
      <w:spacing w:val="5"/>
      <w:kern w:val="28"/>
      <w:sz w:val="28"/>
      <w:szCs w:val="52"/>
    </w:rPr>
  </w:style>
  <w:style w:type="character" w:customStyle="1" w:styleId="Titre1Car">
    <w:name w:val="Titre 1 Car"/>
    <w:link w:val="Titre1"/>
    <w:rsid w:val="00093A09"/>
    <w:rPr>
      <w:rFonts w:ascii="Book Antiqua" w:eastAsia="Times New Roman" w:hAnsi="Book Antiqua"/>
      <w:b/>
      <w:bCs/>
      <w:sz w:val="22"/>
      <w:szCs w:val="28"/>
      <w:lang w:val="en-CA" w:eastAsia="en-US"/>
    </w:rPr>
  </w:style>
  <w:style w:type="character" w:customStyle="1" w:styleId="Titre2Car">
    <w:name w:val="Titre 2 Car"/>
    <w:link w:val="Titre2"/>
    <w:rsid w:val="00F9056D"/>
    <w:rPr>
      <w:rFonts w:ascii="Book Antiqua" w:eastAsia="Times New Roman" w:hAnsi="Book Antiqua"/>
      <w:b/>
      <w:bCs/>
      <w:color w:val="000000"/>
      <w:sz w:val="22"/>
      <w:szCs w:val="22"/>
      <w:lang w:eastAsia="en-US"/>
    </w:rPr>
  </w:style>
  <w:style w:type="character" w:customStyle="1" w:styleId="Titre3Car">
    <w:name w:val="Titre 3 Car"/>
    <w:link w:val="Titre3"/>
    <w:uiPriority w:val="9"/>
    <w:rsid w:val="00FD41AB"/>
    <w:rPr>
      <w:rFonts w:ascii="Book Antiqua" w:eastAsia="Times New Roman" w:hAnsi="Book Antiqua"/>
      <w:bCs/>
      <w:sz w:val="22"/>
      <w:lang w:val="en-CA"/>
    </w:rPr>
  </w:style>
  <w:style w:type="character" w:customStyle="1" w:styleId="Titre4Car">
    <w:name w:val="Titre 4 Car"/>
    <w:link w:val="Titre4"/>
    <w:uiPriority w:val="9"/>
    <w:rsid w:val="00E9470D"/>
    <w:rPr>
      <w:rFonts w:ascii="Book Antiqua" w:eastAsia="Times New Roman" w:hAnsi="Book Antiqua"/>
      <w:bCs/>
      <w:iCs/>
      <w:sz w:val="22"/>
      <w:lang w:val="en-CA"/>
    </w:rPr>
  </w:style>
  <w:style w:type="character" w:customStyle="1" w:styleId="Titre5Car">
    <w:name w:val="Titre 5 Car"/>
    <w:link w:val="Titre5"/>
    <w:uiPriority w:val="9"/>
    <w:rsid w:val="00E9470D"/>
    <w:rPr>
      <w:rFonts w:ascii="Book Antiqua" w:eastAsia="Times New Roman" w:hAnsi="Book Antiqua"/>
      <w:sz w:val="22"/>
      <w:lang w:val="en-CA"/>
    </w:rPr>
  </w:style>
  <w:style w:type="character" w:customStyle="1" w:styleId="Titre6Car">
    <w:name w:val="Titre 6 Car"/>
    <w:link w:val="Titre6"/>
    <w:uiPriority w:val="9"/>
    <w:rsid w:val="00E9470D"/>
    <w:rPr>
      <w:rFonts w:ascii="Book Antiqua" w:eastAsia="Times New Roman" w:hAnsi="Book Antiqua"/>
      <w:iCs/>
      <w:sz w:val="22"/>
      <w:lang w:val="en-CA"/>
    </w:rPr>
  </w:style>
  <w:style w:type="character" w:customStyle="1" w:styleId="Titre7Car">
    <w:name w:val="Titre 7 Car"/>
    <w:link w:val="Titre7"/>
    <w:uiPriority w:val="9"/>
    <w:rsid w:val="00E9470D"/>
    <w:rPr>
      <w:rFonts w:ascii="Cambria" w:eastAsia="Times New Roman" w:hAnsi="Cambria"/>
      <w:iCs/>
      <w:color w:val="404040"/>
      <w:sz w:val="22"/>
      <w:lang w:val="en-CA"/>
    </w:rPr>
  </w:style>
  <w:style w:type="character" w:customStyle="1" w:styleId="Titre8Car">
    <w:name w:val="Titre 8 Car"/>
    <w:link w:val="Titre8"/>
    <w:uiPriority w:val="9"/>
    <w:rsid w:val="00E9470D"/>
    <w:rPr>
      <w:rFonts w:ascii="Book Antiqua" w:eastAsia="Times New Roman" w:hAnsi="Book Antiqua"/>
      <w:color w:val="404040"/>
      <w:sz w:val="22"/>
      <w:lang w:val="en-CA"/>
    </w:rPr>
  </w:style>
  <w:style w:type="character" w:customStyle="1" w:styleId="Titre9Car">
    <w:name w:val="Titre 9 Car"/>
    <w:link w:val="Titre9"/>
    <w:uiPriority w:val="9"/>
    <w:rsid w:val="00E9470D"/>
    <w:rPr>
      <w:rFonts w:ascii="Book Antiqua" w:eastAsia="Times New Roman" w:hAnsi="Book Antiqua"/>
      <w:iCs/>
      <w:sz w:val="22"/>
      <w:lang w:val="en-CA"/>
    </w:rPr>
  </w:style>
  <w:style w:type="paragraph" w:styleId="Sansinterligne">
    <w:name w:val="No Spacing"/>
    <w:uiPriority w:val="1"/>
    <w:semiHidden/>
    <w:qFormat/>
    <w:rsid w:val="00B87DC9"/>
    <w:pPr>
      <w:spacing w:after="240"/>
    </w:pPr>
    <w:rPr>
      <w:kern w:val="28"/>
      <w:lang w:val="en-US" w:eastAsia="en-US"/>
    </w:rPr>
  </w:style>
  <w:style w:type="character" w:styleId="Titredulivre">
    <w:name w:val="Book Title"/>
    <w:uiPriority w:val="33"/>
    <w:semiHidden/>
    <w:qFormat/>
    <w:rsid w:val="00FC2EC6"/>
    <w:rPr>
      <w:rFonts w:ascii="Book Antiqua" w:hAnsi="Book Antiqua"/>
      <w:b/>
      <w:bCs/>
      <w:caps/>
      <w:smallCaps w:val="0"/>
      <w:spacing w:val="0"/>
      <w:kern w:val="28"/>
    </w:rPr>
  </w:style>
  <w:style w:type="paragraph" w:styleId="En-tte">
    <w:name w:val="header"/>
    <w:basedOn w:val="Normal"/>
    <w:link w:val="En-tteCar"/>
    <w:uiPriority w:val="99"/>
    <w:rsid w:val="00CB3CE8"/>
    <w:pPr>
      <w:tabs>
        <w:tab w:val="center" w:pos="4680"/>
        <w:tab w:val="right" w:pos="9360"/>
      </w:tabs>
      <w:jc w:val="left"/>
    </w:pPr>
  </w:style>
  <w:style w:type="character" w:customStyle="1" w:styleId="En-tteCar">
    <w:name w:val="En-tête Car"/>
    <w:link w:val="En-tte"/>
    <w:uiPriority w:val="99"/>
    <w:rsid w:val="00CB3CE8"/>
    <w:rPr>
      <w:rFonts w:ascii="Book Antiqua" w:eastAsia="Times New Roman" w:hAnsi="Book Antiqua" w:cs="Times New Roman"/>
      <w:szCs w:val="20"/>
      <w:lang w:val="en-CA"/>
    </w:rPr>
  </w:style>
  <w:style w:type="paragraph" w:styleId="Pieddepage">
    <w:name w:val="footer"/>
    <w:basedOn w:val="Normal"/>
    <w:link w:val="PieddepageCar"/>
    <w:rsid w:val="00CB3CE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CB3CE8"/>
    <w:rPr>
      <w:rFonts w:ascii="Book Antiqua" w:eastAsia="Times New Roman" w:hAnsi="Book Antiqua" w:cs="Times New Roman"/>
      <w:szCs w:val="20"/>
      <w:lang w:val="en-CA"/>
    </w:rPr>
  </w:style>
  <w:style w:type="paragraph" w:customStyle="1" w:styleId="Tableau">
    <w:name w:val="Tableau"/>
    <w:basedOn w:val="Normal"/>
    <w:rsid w:val="00CB3CE8"/>
    <w:pPr>
      <w:spacing w:before="120"/>
      <w:jc w:val="left"/>
    </w:pPr>
  </w:style>
  <w:style w:type="numbering" w:customStyle="1" w:styleId="z-listNumA">
    <w:name w:val="z-list Num_A"/>
    <w:basedOn w:val="Aucuneliste"/>
    <w:rsid w:val="00703DC0"/>
  </w:style>
  <w:style w:type="paragraph" w:customStyle="1" w:styleId="NumA1">
    <w:name w:val="Num_A 1"/>
    <w:basedOn w:val="Normal"/>
    <w:uiPriority w:val="19"/>
    <w:qFormat/>
    <w:rsid w:val="00703DC0"/>
    <w:pPr>
      <w:keepNext/>
      <w:numPr>
        <w:numId w:val="2"/>
      </w:numPr>
      <w:jc w:val="left"/>
      <w:outlineLvl w:val="0"/>
    </w:pPr>
    <w:rPr>
      <w:rFonts w:ascii="Times New Roman" w:hAnsi="Times New Roman"/>
      <w:b/>
      <w:smallCaps/>
      <w:color w:val="000000"/>
      <w:sz w:val="24"/>
    </w:rPr>
  </w:style>
  <w:style w:type="paragraph" w:customStyle="1" w:styleId="NumA2">
    <w:name w:val="Num_A 2"/>
    <w:basedOn w:val="Normal"/>
    <w:uiPriority w:val="19"/>
    <w:qFormat/>
    <w:rsid w:val="00703DC0"/>
    <w:pPr>
      <w:keepNext/>
      <w:numPr>
        <w:ilvl w:val="1"/>
        <w:numId w:val="2"/>
      </w:numPr>
      <w:jc w:val="left"/>
      <w:outlineLvl w:val="1"/>
    </w:pPr>
    <w:rPr>
      <w:rFonts w:ascii="Times New Roman" w:hAnsi="Times New Roman"/>
      <w:b/>
      <w:color w:val="000000"/>
      <w:sz w:val="24"/>
      <w:u w:val="single"/>
    </w:rPr>
  </w:style>
  <w:style w:type="paragraph" w:customStyle="1" w:styleId="NumA3">
    <w:name w:val="Num_A 3"/>
    <w:basedOn w:val="Normal"/>
    <w:uiPriority w:val="19"/>
    <w:qFormat/>
    <w:rsid w:val="00703DC0"/>
    <w:pPr>
      <w:keepNext/>
      <w:numPr>
        <w:ilvl w:val="2"/>
        <w:numId w:val="2"/>
      </w:numPr>
      <w:jc w:val="left"/>
      <w:outlineLvl w:val="2"/>
    </w:pPr>
    <w:rPr>
      <w:rFonts w:ascii="Times New Roman" w:hAnsi="Times New Roman"/>
      <w:b/>
      <w:color w:val="000000"/>
      <w:sz w:val="24"/>
    </w:rPr>
  </w:style>
  <w:style w:type="paragraph" w:customStyle="1" w:styleId="NumA4">
    <w:name w:val="Num_A 4"/>
    <w:basedOn w:val="Normal"/>
    <w:rsid w:val="00703DC0"/>
    <w:pPr>
      <w:numPr>
        <w:ilvl w:val="3"/>
        <w:numId w:val="2"/>
      </w:numPr>
    </w:pPr>
    <w:rPr>
      <w:rFonts w:ascii="Times New Roman" w:hAnsi="Times New Roman"/>
      <w:color w:val="000000"/>
      <w:sz w:val="24"/>
    </w:rPr>
  </w:style>
  <w:style w:type="paragraph" w:customStyle="1" w:styleId="NumA5">
    <w:name w:val="Num_A 5"/>
    <w:basedOn w:val="Normal"/>
    <w:rsid w:val="00703DC0"/>
    <w:pPr>
      <w:numPr>
        <w:ilvl w:val="4"/>
        <w:numId w:val="2"/>
      </w:numPr>
    </w:pPr>
    <w:rPr>
      <w:rFonts w:ascii="Times New Roman" w:hAnsi="Times New Roman"/>
      <w:color w:val="000000"/>
      <w:sz w:val="24"/>
    </w:rPr>
  </w:style>
  <w:style w:type="paragraph" w:customStyle="1" w:styleId="NumA6">
    <w:name w:val="Num_A 6"/>
    <w:basedOn w:val="Normal"/>
    <w:next w:val="Normal"/>
    <w:rsid w:val="00703DC0"/>
    <w:pPr>
      <w:keepNext/>
      <w:numPr>
        <w:ilvl w:val="5"/>
        <w:numId w:val="2"/>
      </w:numPr>
      <w:spacing w:before="120"/>
      <w:jc w:val="left"/>
      <w:outlineLvl w:val="5"/>
    </w:pPr>
    <w:rPr>
      <w:rFonts w:ascii="Times New Roman" w:hAnsi="Times New Roman"/>
      <w:color w:val="000000"/>
      <w:sz w:val="24"/>
    </w:rPr>
  </w:style>
  <w:style w:type="paragraph" w:customStyle="1" w:styleId="NumA7">
    <w:name w:val="Num_A 7"/>
    <w:basedOn w:val="Normal"/>
    <w:rsid w:val="00703DC0"/>
    <w:pPr>
      <w:numPr>
        <w:ilvl w:val="6"/>
        <w:numId w:val="2"/>
      </w:numPr>
    </w:pPr>
    <w:rPr>
      <w:rFonts w:ascii="Times New Roman" w:hAnsi="Times New Roman"/>
      <w:color w:val="000000"/>
      <w:sz w:val="24"/>
    </w:rPr>
  </w:style>
  <w:style w:type="paragraph" w:customStyle="1" w:styleId="NumA8">
    <w:name w:val="Num_A 8"/>
    <w:basedOn w:val="Normal"/>
    <w:rsid w:val="00703DC0"/>
    <w:pPr>
      <w:numPr>
        <w:ilvl w:val="7"/>
        <w:numId w:val="2"/>
      </w:numPr>
    </w:pPr>
    <w:rPr>
      <w:rFonts w:ascii="Times New Roman" w:hAnsi="Times New Roman"/>
      <w:color w:val="000000"/>
      <w:sz w:val="24"/>
    </w:rPr>
  </w:style>
  <w:style w:type="paragraph" w:customStyle="1" w:styleId="NumA9">
    <w:name w:val="Num_A 9"/>
    <w:basedOn w:val="Normal"/>
    <w:rsid w:val="00703DC0"/>
    <w:pPr>
      <w:numPr>
        <w:ilvl w:val="8"/>
        <w:numId w:val="2"/>
      </w:numPr>
    </w:pPr>
    <w:rPr>
      <w:rFonts w:ascii="Times New Roman" w:hAnsi="Times New Roman"/>
      <w:color w:val="00000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34C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434CA"/>
    <w:rPr>
      <w:rFonts w:ascii="Tahoma" w:eastAsia="Times New Roman" w:hAnsi="Tahoma" w:cs="Tahoma"/>
      <w:sz w:val="16"/>
      <w:szCs w:val="16"/>
      <w:lang w:val="en-CA" w:eastAsia="en-US"/>
    </w:rPr>
  </w:style>
  <w:style w:type="paragraph" w:styleId="Listepuces">
    <w:name w:val="List Bullet"/>
    <w:basedOn w:val="Normal"/>
    <w:uiPriority w:val="99"/>
    <w:unhideWhenUsed/>
    <w:rsid w:val="006946F1"/>
    <w:pPr>
      <w:tabs>
        <w:tab w:val="num" w:pos="720"/>
      </w:tabs>
      <w:ind w:left="720" w:hanging="720"/>
      <w:contextualSpacing/>
    </w:pPr>
  </w:style>
  <w:style w:type="character" w:styleId="Marquedecommentaire">
    <w:name w:val="annotation reference"/>
    <w:uiPriority w:val="99"/>
    <w:semiHidden/>
    <w:unhideWhenUsed/>
    <w:rsid w:val="00AF2D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F2D2D"/>
    <w:rPr>
      <w:sz w:val="20"/>
    </w:rPr>
  </w:style>
  <w:style w:type="character" w:customStyle="1" w:styleId="CommentaireCar">
    <w:name w:val="Commentaire Car"/>
    <w:link w:val="Commentaire"/>
    <w:uiPriority w:val="99"/>
    <w:rsid w:val="00AF2D2D"/>
    <w:rPr>
      <w:rFonts w:ascii="Book Antiqua" w:eastAsia="Times New Roman" w:hAnsi="Book Antiqua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2D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F2D2D"/>
    <w:rPr>
      <w:rFonts w:ascii="Book Antiqua" w:eastAsia="Times New Roman" w:hAnsi="Book Antiqua"/>
      <w:b/>
      <w:bCs/>
      <w:lang w:eastAsia="en-US"/>
    </w:rPr>
  </w:style>
  <w:style w:type="paragraph" w:styleId="Rvision">
    <w:name w:val="Revision"/>
    <w:hidden/>
    <w:uiPriority w:val="99"/>
    <w:semiHidden/>
    <w:rsid w:val="0085121E"/>
    <w:rPr>
      <w:rFonts w:eastAsia="Times New Roman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54B4A"/>
    <w:rPr>
      <w:sz w:val="20"/>
    </w:rPr>
  </w:style>
  <w:style w:type="character" w:customStyle="1" w:styleId="NotedebasdepageCar">
    <w:name w:val="Note de bas de page Car"/>
    <w:link w:val="Notedebasdepage"/>
    <w:uiPriority w:val="99"/>
    <w:semiHidden/>
    <w:rsid w:val="00154B4A"/>
    <w:rPr>
      <w:rFonts w:ascii="Book Antiqua" w:eastAsia="Times New Roman" w:hAnsi="Book Antiqua"/>
      <w:lang w:eastAsia="en-US"/>
    </w:rPr>
  </w:style>
  <w:style w:type="character" w:styleId="Appelnotedebasdep">
    <w:name w:val="footnote reference"/>
    <w:uiPriority w:val="99"/>
    <w:semiHidden/>
    <w:unhideWhenUsed/>
    <w:rsid w:val="00154B4A"/>
    <w:rPr>
      <w:vertAlign w:val="superscript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phedeliste">
    <w:name w:val="List Paragraph"/>
    <w:basedOn w:val="Normal"/>
    <w:uiPriority w:val="34"/>
    <w:qFormat/>
    <w:rsid w:val="001F4DDD"/>
    <w:pPr>
      <w:ind w:left="720"/>
      <w:contextualSpacing/>
    </w:p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exemple">
    <w:name w:val="exemple"/>
    <w:basedOn w:val="Normal"/>
    <w:link w:val="exempleCar"/>
    <w:qFormat/>
    <w:rsid w:val="00BC7DCB"/>
    <w:pPr>
      <w:jc w:val="left"/>
    </w:pPr>
    <w:rPr>
      <w:rFonts w:ascii="Calibri Light" w:hAnsi="Calibri Light" w:cs="Sans Serif Collection"/>
      <w:i/>
      <w:color w:val="262626" w:themeColor="text1" w:themeTint="D9"/>
      <w:spacing w:val="-4"/>
      <w:sz w:val="20"/>
    </w:rPr>
  </w:style>
  <w:style w:type="character" w:customStyle="1" w:styleId="exempleCar">
    <w:name w:val="exemple Car"/>
    <w:basedOn w:val="Policepardfaut"/>
    <w:link w:val="exemple"/>
    <w:rsid w:val="00BC7DCB"/>
    <w:rPr>
      <w:rFonts w:ascii="Calibri Light" w:eastAsia="Times New Roman" w:hAnsi="Calibri Light" w:cs="Sans Serif Collection"/>
      <w:i/>
      <w:color w:val="262626" w:themeColor="text1" w:themeTint="D9"/>
      <w:spacing w:val="-4"/>
      <w:sz w:val="20"/>
      <w:lang w:eastAsia="en-US"/>
    </w:r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vironnement.gouv.qc.ca/sol/terrains/repere-gtc/index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uL3HtKWDAG47WqLp8+ugViwjZQ==">CgMxLjAaMAoBMBIrCikIB0IlChFRdWF0dHJvY2VudG8gU2FucxIQQXJpYWwgVW5pY29kZSBNUzIIaC5namRneHMyDWguMWh2dHV1aTZpczUyCWguM3pueXNoNzIJaC4xZm9iOXRlMg5oLjF2OXF6ZndzbXJsaDIJaC4zMGowemxsOAByITFQMl9EWWgxTXR4bGxLV0h2cDA0WEFWaC1PZVlfUWJuTw==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960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Nelly Béchir</cp:lastModifiedBy>
  <cp:revision>13</cp:revision>
  <dcterms:created xsi:type="dcterms:W3CDTF">2025-01-09T16:09:00Z</dcterms:created>
  <dcterms:modified xsi:type="dcterms:W3CDTF">2025-08-13T12:43:00Z</dcterms:modified>
</cp:coreProperties>
</file>